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8C" w:rsidRDefault="009B74F8" w:rsidP="00B56987">
      <w:pPr>
        <w:pStyle w:val="21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Контракт</w:t>
      </w:r>
      <w:r w:rsidR="008620AE">
        <w:rPr>
          <w:b/>
          <w:sz w:val="26"/>
          <w:szCs w:val="26"/>
        </w:rPr>
        <w:t xml:space="preserve"> </w:t>
      </w:r>
      <w:r w:rsidR="00F16E2C">
        <w:rPr>
          <w:b/>
          <w:sz w:val="26"/>
          <w:szCs w:val="26"/>
        </w:rPr>
        <w:t>№</w:t>
      </w:r>
      <w:r w:rsidR="00D1177F">
        <w:rPr>
          <w:b/>
          <w:sz w:val="26"/>
          <w:szCs w:val="26"/>
        </w:rPr>
        <w:t xml:space="preserve"> </w:t>
      </w:r>
      <w:r w:rsidR="00124197">
        <w:rPr>
          <w:b/>
          <w:sz w:val="26"/>
          <w:szCs w:val="26"/>
        </w:rPr>
        <w:t>____________</w:t>
      </w:r>
    </w:p>
    <w:p w:rsidR="0062705E" w:rsidRDefault="0062705E" w:rsidP="00B56987">
      <w:pPr>
        <w:pStyle w:val="21"/>
        <w:ind w:firstLine="0"/>
        <w:jc w:val="center"/>
        <w:rPr>
          <w:b/>
          <w:sz w:val="26"/>
          <w:szCs w:val="26"/>
        </w:rPr>
      </w:pPr>
    </w:p>
    <w:p w:rsidR="001914E9" w:rsidRDefault="00ED68B0" w:rsidP="007A419A">
      <w:pPr>
        <w:pStyle w:val="21"/>
        <w:jc w:val="center"/>
        <w:rPr>
          <w:b/>
          <w:szCs w:val="24"/>
        </w:rPr>
      </w:pPr>
      <w:r w:rsidRPr="0067073C">
        <w:rPr>
          <w:b/>
          <w:szCs w:val="24"/>
        </w:rPr>
        <w:t xml:space="preserve">на </w:t>
      </w:r>
      <w:r w:rsidR="00212204">
        <w:rPr>
          <w:b/>
          <w:szCs w:val="24"/>
        </w:rPr>
        <w:t>поставку</w:t>
      </w:r>
      <w:r w:rsidR="00E6712F">
        <w:rPr>
          <w:b/>
          <w:szCs w:val="24"/>
        </w:rPr>
        <w:t xml:space="preserve"> </w:t>
      </w:r>
      <w:r w:rsidR="00034A85">
        <w:rPr>
          <w:b/>
          <w:szCs w:val="24"/>
        </w:rPr>
        <w:t>к</w:t>
      </w:r>
      <w:r w:rsidR="000E5B74">
        <w:rPr>
          <w:b/>
          <w:szCs w:val="24"/>
        </w:rPr>
        <w:t>оробов архивных</w:t>
      </w:r>
      <w:r w:rsidR="00DB74B6">
        <w:rPr>
          <w:b/>
          <w:szCs w:val="24"/>
        </w:rPr>
        <w:t xml:space="preserve"> </w:t>
      </w:r>
      <w:r w:rsidR="00F05956">
        <w:rPr>
          <w:b/>
          <w:szCs w:val="24"/>
        </w:rPr>
        <w:t>О</w:t>
      </w:r>
      <w:r w:rsidR="00C3634F" w:rsidRPr="0067073C">
        <w:rPr>
          <w:b/>
          <w:szCs w:val="24"/>
        </w:rPr>
        <w:t>Г</w:t>
      </w:r>
      <w:r w:rsidR="00F05956">
        <w:rPr>
          <w:b/>
          <w:szCs w:val="24"/>
        </w:rPr>
        <w:t>К</w:t>
      </w:r>
      <w:r w:rsidR="00C3634F" w:rsidRPr="0067073C">
        <w:rPr>
          <w:b/>
          <w:szCs w:val="24"/>
        </w:rPr>
        <w:t>У</w:t>
      </w:r>
      <w:r w:rsidR="00F05956">
        <w:rPr>
          <w:b/>
          <w:szCs w:val="24"/>
        </w:rPr>
        <w:t xml:space="preserve"> «Государственный архив новейшей</w:t>
      </w:r>
    </w:p>
    <w:p w:rsidR="007D5723" w:rsidRPr="0067073C" w:rsidRDefault="00F05956" w:rsidP="00C3634F">
      <w:pPr>
        <w:pStyle w:val="21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 истории Белгородской области</w:t>
      </w:r>
      <w:r w:rsidR="007447D6" w:rsidRPr="0067073C">
        <w:rPr>
          <w:b/>
          <w:szCs w:val="24"/>
        </w:rPr>
        <w:t>»</w:t>
      </w:r>
    </w:p>
    <w:p w:rsidR="002A14AA" w:rsidRDefault="002A14AA" w:rsidP="007D5723">
      <w:pPr>
        <w:pStyle w:val="21"/>
        <w:ind w:firstLine="0"/>
        <w:jc w:val="center"/>
        <w:rPr>
          <w:b/>
          <w:sz w:val="26"/>
          <w:szCs w:val="26"/>
        </w:rPr>
      </w:pPr>
    </w:p>
    <w:p w:rsidR="004A398C" w:rsidRDefault="008F462B" w:rsidP="00D0781A">
      <w:pPr>
        <w:pStyle w:val="21"/>
        <w:ind w:firstLine="0"/>
        <w:rPr>
          <w:szCs w:val="24"/>
        </w:rPr>
      </w:pPr>
      <w:r>
        <w:rPr>
          <w:szCs w:val="24"/>
        </w:rPr>
        <w:t>г. Белгород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77447">
        <w:rPr>
          <w:szCs w:val="24"/>
        </w:rPr>
        <w:tab/>
      </w:r>
      <w:r w:rsidR="00877447">
        <w:rPr>
          <w:szCs w:val="24"/>
        </w:rPr>
        <w:tab/>
        <w:t xml:space="preserve">     </w:t>
      </w:r>
      <w:r w:rsidR="00124197">
        <w:rPr>
          <w:szCs w:val="24"/>
        </w:rPr>
        <w:t>__</w:t>
      </w:r>
      <w:r w:rsidR="00877447">
        <w:rPr>
          <w:szCs w:val="24"/>
        </w:rPr>
        <w:t xml:space="preserve"> </w:t>
      </w:r>
      <w:r w:rsidR="00124197">
        <w:rPr>
          <w:szCs w:val="24"/>
        </w:rPr>
        <w:t>________</w:t>
      </w:r>
      <w:r w:rsidR="00703258">
        <w:rPr>
          <w:szCs w:val="24"/>
        </w:rPr>
        <w:t xml:space="preserve"> </w:t>
      </w:r>
      <w:r w:rsidR="004A398C" w:rsidRPr="00486304">
        <w:rPr>
          <w:szCs w:val="24"/>
        </w:rPr>
        <w:t>20</w:t>
      </w:r>
      <w:r w:rsidR="00305908">
        <w:rPr>
          <w:szCs w:val="24"/>
        </w:rPr>
        <w:t>2</w:t>
      </w:r>
      <w:r w:rsidR="00E93973">
        <w:rPr>
          <w:szCs w:val="24"/>
        </w:rPr>
        <w:t>5</w:t>
      </w:r>
      <w:r w:rsidR="00542309">
        <w:rPr>
          <w:szCs w:val="24"/>
        </w:rPr>
        <w:t xml:space="preserve"> </w:t>
      </w:r>
      <w:r w:rsidR="004A398C" w:rsidRPr="00486304">
        <w:rPr>
          <w:szCs w:val="24"/>
        </w:rPr>
        <w:t>г.</w:t>
      </w:r>
    </w:p>
    <w:p w:rsidR="002A14AA" w:rsidRPr="00486304" w:rsidRDefault="002A14AA" w:rsidP="007D5723">
      <w:pPr>
        <w:pStyle w:val="21"/>
        <w:ind w:firstLine="0"/>
        <w:jc w:val="center"/>
        <w:rPr>
          <w:szCs w:val="24"/>
        </w:rPr>
      </w:pPr>
    </w:p>
    <w:p w:rsidR="004A398C" w:rsidRDefault="00F05956" w:rsidP="00F0595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Областное г</w:t>
      </w:r>
      <w:r w:rsidR="008620AE" w:rsidRPr="00486304">
        <w:rPr>
          <w:rFonts w:ascii="Times New Roman" w:hAnsi="Times New Roman"/>
          <w:sz w:val="24"/>
          <w:szCs w:val="24"/>
        </w:rPr>
        <w:t xml:space="preserve">осударственное </w:t>
      </w:r>
      <w:r>
        <w:rPr>
          <w:rFonts w:ascii="Times New Roman" w:hAnsi="Times New Roman"/>
          <w:sz w:val="24"/>
          <w:szCs w:val="24"/>
        </w:rPr>
        <w:t xml:space="preserve">казенное </w:t>
      </w:r>
      <w:r w:rsidR="008620AE" w:rsidRPr="00486304">
        <w:rPr>
          <w:rFonts w:ascii="Times New Roman" w:hAnsi="Times New Roman"/>
          <w:sz w:val="24"/>
          <w:szCs w:val="24"/>
        </w:rPr>
        <w:t xml:space="preserve">учреждение </w:t>
      </w:r>
      <w:r w:rsidR="008620AE">
        <w:rPr>
          <w:rFonts w:ascii="Times New Roman" w:hAnsi="Times New Roman"/>
          <w:sz w:val="24"/>
          <w:szCs w:val="24"/>
        </w:rPr>
        <w:t>«</w:t>
      </w:r>
      <w:r w:rsidRPr="00F05956">
        <w:rPr>
          <w:rFonts w:ascii="Times New Roman" w:hAnsi="Times New Roman"/>
          <w:sz w:val="24"/>
          <w:szCs w:val="24"/>
        </w:rPr>
        <w:t>Государственный архив новейшей истории Белгородской области»</w:t>
      </w:r>
      <w:r w:rsidR="00005E0D">
        <w:rPr>
          <w:rFonts w:ascii="Times New Roman" w:hAnsi="Times New Roman"/>
          <w:sz w:val="24"/>
          <w:szCs w:val="24"/>
        </w:rPr>
        <w:t xml:space="preserve"> (ОГКУ «ГАНИБО»)</w:t>
      </w:r>
      <w:r w:rsidR="008620AE" w:rsidRPr="00AD46BD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="008620AE">
        <w:rPr>
          <w:rFonts w:ascii="Times New Roman" w:hAnsi="Times New Roman"/>
          <w:sz w:val="24"/>
          <w:szCs w:val="24"/>
        </w:rPr>
        <w:t>«</w:t>
      </w:r>
      <w:r w:rsidR="008620AE" w:rsidRPr="00AD46BD">
        <w:rPr>
          <w:rFonts w:ascii="Times New Roman" w:hAnsi="Times New Roman"/>
          <w:sz w:val="24"/>
          <w:szCs w:val="24"/>
        </w:rPr>
        <w:t>Заказчик</w:t>
      </w:r>
      <w:r w:rsidR="008620AE">
        <w:rPr>
          <w:rFonts w:ascii="Times New Roman" w:hAnsi="Times New Roman"/>
          <w:sz w:val="24"/>
          <w:szCs w:val="24"/>
        </w:rPr>
        <w:t>»</w:t>
      </w:r>
      <w:r w:rsidR="008620AE" w:rsidRPr="00AD46BD">
        <w:rPr>
          <w:rFonts w:ascii="Times New Roman" w:hAnsi="Times New Roman"/>
          <w:sz w:val="24"/>
          <w:szCs w:val="24"/>
        </w:rPr>
        <w:t xml:space="preserve">, в лице директора </w:t>
      </w:r>
      <w:r w:rsidR="007F6AF7">
        <w:rPr>
          <w:rFonts w:ascii="Times New Roman" w:hAnsi="Times New Roman"/>
          <w:sz w:val="24"/>
          <w:szCs w:val="24"/>
        </w:rPr>
        <w:t>Коломиной</w:t>
      </w:r>
      <w:r w:rsidR="00212204">
        <w:rPr>
          <w:rFonts w:ascii="Times New Roman" w:hAnsi="Times New Roman"/>
          <w:sz w:val="24"/>
          <w:szCs w:val="24"/>
        </w:rPr>
        <w:t xml:space="preserve"> </w:t>
      </w:r>
      <w:r w:rsidR="007F6AF7">
        <w:rPr>
          <w:rFonts w:ascii="Times New Roman" w:hAnsi="Times New Roman"/>
          <w:sz w:val="24"/>
          <w:szCs w:val="24"/>
        </w:rPr>
        <w:t>Александры Олеговны</w:t>
      </w:r>
      <w:r w:rsidR="008620AE" w:rsidRPr="00AD46BD">
        <w:rPr>
          <w:rFonts w:ascii="Times New Roman" w:hAnsi="Times New Roman"/>
          <w:sz w:val="24"/>
          <w:szCs w:val="24"/>
        </w:rPr>
        <w:t>, действующей на основании Устава,</w:t>
      </w:r>
      <w:r w:rsidR="008620AE">
        <w:rPr>
          <w:rFonts w:ascii="Times New Roman" w:hAnsi="Times New Roman"/>
          <w:sz w:val="24"/>
          <w:szCs w:val="24"/>
        </w:rPr>
        <w:t xml:space="preserve"> с одной стороны, и</w:t>
      </w:r>
      <w:r w:rsidR="00F16E2C">
        <w:rPr>
          <w:rFonts w:ascii="Times New Roman" w:hAnsi="Times New Roman"/>
          <w:sz w:val="24"/>
          <w:szCs w:val="24"/>
        </w:rPr>
        <w:t xml:space="preserve"> </w:t>
      </w:r>
      <w:r w:rsidR="00124197">
        <w:rPr>
          <w:rFonts w:ascii="Times New Roman" w:hAnsi="Times New Roman"/>
          <w:sz w:val="24"/>
          <w:szCs w:val="24"/>
        </w:rPr>
        <w:t>______________________________</w:t>
      </w:r>
      <w:r w:rsidR="00530FBF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="008620AE">
        <w:rPr>
          <w:rFonts w:ascii="Times New Roman" w:hAnsi="Times New Roman"/>
          <w:sz w:val="24"/>
          <w:szCs w:val="24"/>
        </w:rPr>
        <w:t>«</w:t>
      </w:r>
      <w:r w:rsidR="00212204">
        <w:rPr>
          <w:rFonts w:ascii="Times New Roman" w:hAnsi="Times New Roman"/>
          <w:sz w:val="24"/>
          <w:szCs w:val="24"/>
        </w:rPr>
        <w:t>Поставщик</w:t>
      </w:r>
      <w:r w:rsidR="008620AE">
        <w:rPr>
          <w:rFonts w:ascii="Times New Roman" w:hAnsi="Times New Roman"/>
          <w:sz w:val="24"/>
          <w:szCs w:val="24"/>
        </w:rPr>
        <w:t>», в лице</w:t>
      </w:r>
      <w:r w:rsidR="00F16E2C">
        <w:rPr>
          <w:rFonts w:ascii="Times New Roman" w:hAnsi="Times New Roman"/>
          <w:sz w:val="24"/>
          <w:szCs w:val="24"/>
        </w:rPr>
        <w:t xml:space="preserve"> </w:t>
      </w:r>
      <w:r w:rsidR="00124197">
        <w:rPr>
          <w:rFonts w:ascii="Times New Roman" w:hAnsi="Times New Roman"/>
          <w:sz w:val="24"/>
          <w:szCs w:val="24"/>
        </w:rPr>
        <w:t>________________________</w:t>
      </w:r>
      <w:r w:rsidR="008620AE" w:rsidRPr="00AD46BD">
        <w:rPr>
          <w:rFonts w:ascii="Times New Roman" w:hAnsi="Times New Roman"/>
          <w:sz w:val="24"/>
          <w:szCs w:val="24"/>
        </w:rPr>
        <w:t>, действующе</w:t>
      </w:r>
      <w:r w:rsidR="0076194A">
        <w:rPr>
          <w:rFonts w:ascii="Times New Roman" w:hAnsi="Times New Roman"/>
          <w:sz w:val="24"/>
          <w:szCs w:val="24"/>
        </w:rPr>
        <w:t>го</w:t>
      </w:r>
      <w:r w:rsidR="008620AE" w:rsidRPr="00AD46BD">
        <w:rPr>
          <w:rFonts w:ascii="Times New Roman" w:hAnsi="Times New Roman"/>
          <w:sz w:val="24"/>
          <w:szCs w:val="24"/>
        </w:rPr>
        <w:t xml:space="preserve"> на основании</w:t>
      </w:r>
      <w:r w:rsidR="00F16E2C">
        <w:rPr>
          <w:rFonts w:ascii="Times New Roman" w:hAnsi="Times New Roman"/>
          <w:sz w:val="24"/>
          <w:szCs w:val="24"/>
        </w:rPr>
        <w:t xml:space="preserve"> </w:t>
      </w:r>
      <w:r w:rsidR="00124197">
        <w:rPr>
          <w:rFonts w:ascii="Times New Roman" w:hAnsi="Times New Roman"/>
          <w:sz w:val="24"/>
          <w:szCs w:val="24"/>
        </w:rPr>
        <w:t>___</w:t>
      </w:r>
      <w:r w:rsidR="008620AE" w:rsidRPr="00AD46BD">
        <w:rPr>
          <w:rFonts w:ascii="Times New Roman" w:hAnsi="Times New Roman"/>
          <w:sz w:val="24"/>
          <w:szCs w:val="24"/>
        </w:rPr>
        <w:t xml:space="preserve">, с другой стороны, при одновременном упоминании именуемые </w:t>
      </w:r>
      <w:r w:rsidR="008620AE">
        <w:rPr>
          <w:rFonts w:ascii="Times New Roman" w:hAnsi="Times New Roman"/>
          <w:sz w:val="24"/>
          <w:szCs w:val="24"/>
        </w:rPr>
        <w:t>«</w:t>
      </w:r>
      <w:r w:rsidR="008620AE" w:rsidRPr="00AD46BD">
        <w:rPr>
          <w:rFonts w:ascii="Times New Roman" w:hAnsi="Times New Roman"/>
          <w:sz w:val="24"/>
          <w:szCs w:val="24"/>
        </w:rPr>
        <w:t>Стороны</w:t>
      </w:r>
      <w:r w:rsidR="008620AE">
        <w:rPr>
          <w:rFonts w:ascii="Times New Roman" w:hAnsi="Times New Roman"/>
          <w:sz w:val="24"/>
          <w:szCs w:val="24"/>
        </w:rPr>
        <w:t>»</w:t>
      </w:r>
      <w:r w:rsidR="008620AE" w:rsidRPr="00486304">
        <w:rPr>
          <w:rFonts w:ascii="Times New Roman" w:hAnsi="Times New Roman"/>
          <w:sz w:val="24"/>
          <w:szCs w:val="24"/>
        </w:rPr>
        <w:t xml:space="preserve">, </w:t>
      </w:r>
      <w:r w:rsidR="001F5323" w:rsidRPr="001F5323">
        <w:rPr>
          <w:rFonts w:ascii="Times New Roman" w:hAnsi="Times New Roman"/>
          <w:color w:val="000000"/>
          <w:kern w:val="16"/>
          <w:sz w:val="24"/>
          <w:szCs w:val="24"/>
        </w:rPr>
        <w:t xml:space="preserve">с соблюдением требований </w:t>
      </w:r>
      <w:r w:rsidR="009B74F8" w:rsidRPr="00530FBF">
        <w:rPr>
          <w:rFonts w:ascii="Times New Roman" w:hAnsi="Times New Roman"/>
          <w:sz w:val="24"/>
          <w:szCs w:val="24"/>
        </w:rPr>
        <w:t xml:space="preserve">п. </w:t>
      </w:r>
      <w:r w:rsidR="00530FBF">
        <w:rPr>
          <w:rFonts w:ascii="Times New Roman" w:hAnsi="Times New Roman"/>
          <w:sz w:val="24"/>
          <w:szCs w:val="24"/>
        </w:rPr>
        <w:t>5</w:t>
      </w:r>
      <w:r w:rsidR="009B74F8" w:rsidRPr="00E454B6">
        <w:rPr>
          <w:rFonts w:ascii="Times New Roman" w:hAnsi="Times New Roman"/>
          <w:sz w:val="24"/>
          <w:szCs w:val="24"/>
        </w:rPr>
        <w:t xml:space="preserve">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иного законодательства Российской </w:t>
      </w:r>
      <w:r w:rsidR="001F5323">
        <w:rPr>
          <w:rFonts w:ascii="Times New Roman" w:hAnsi="Times New Roman"/>
          <w:color w:val="000000"/>
          <w:kern w:val="16"/>
          <w:sz w:val="24"/>
          <w:szCs w:val="24"/>
        </w:rPr>
        <w:t>и</w:t>
      </w:r>
      <w:r w:rsidR="008620AE" w:rsidRPr="00486304">
        <w:rPr>
          <w:rFonts w:ascii="Times New Roman" w:hAnsi="Times New Roman"/>
          <w:color w:val="000000"/>
          <w:kern w:val="16"/>
          <w:sz w:val="24"/>
          <w:szCs w:val="24"/>
        </w:rPr>
        <w:t xml:space="preserve"> </w:t>
      </w:r>
      <w:r w:rsidR="001F5323">
        <w:rPr>
          <w:rFonts w:ascii="Times New Roman" w:hAnsi="Times New Roman"/>
          <w:color w:val="000000"/>
          <w:kern w:val="16"/>
          <w:sz w:val="24"/>
          <w:szCs w:val="24"/>
        </w:rPr>
        <w:t xml:space="preserve">другого </w:t>
      </w:r>
      <w:r w:rsidR="008620AE" w:rsidRPr="00486304">
        <w:rPr>
          <w:rFonts w:ascii="Times New Roman" w:hAnsi="Times New Roman"/>
          <w:sz w:val="24"/>
          <w:szCs w:val="24"/>
        </w:rPr>
        <w:t>законодательств</w:t>
      </w:r>
      <w:r w:rsidR="001F5323">
        <w:rPr>
          <w:rFonts w:ascii="Times New Roman" w:hAnsi="Times New Roman"/>
          <w:sz w:val="24"/>
          <w:szCs w:val="24"/>
        </w:rPr>
        <w:t>а</w:t>
      </w:r>
      <w:r w:rsidR="008620AE" w:rsidRPr="00486304">
        <w:rPr>
          <w:rFonts w:ascii="Times New Roman" w:hAnsi="Times New Roman"/>
          <w:sz w:val="24"/>
          <w:szCs w:val="24"/>
        </w:rPr>
        <w:t xml:space="preserve"> Российской Федерации </w:t>
      </w:r>
      <w:r w:rsidR="00BD7BF0" w:rsidRPr="00486304">
        <w:rPr>
          <w:rFonts w:ascii="Times New Roman" w:hAnsi="Times New Roman"/>
          <w:color w:val="000000"/>
          <w:kern w:val="16"/>
          <w:sz w:val="24"/>
          <w:szCs w:val="24"/>
        </w:rPr>
        <w:t>заключили настоящий</w:t>
      </w:r>
      <w:r w:rsidR="00BD7BF0">
        <w:rPr>
          <w:rFonts w:ascii="Times New Roman" w:hAnsi="Times New Roman"/>
          <w:color w:val="000000"/>
          <w:kern w:val="16"/>
          <w:sz w:val="24"/>
          <w:szCs w:val="24"/>
        </w:rPr>
        <w:t xml:space="preserve"> </w:t>
      </w:r>
      <w:r w:rsidR="009B74F8">
        <w:rPr>
          <w:rFonts w:ascii="Times New Roman" w:hAnsi="Times New Roman"/>
          <w:color w:val="000000"/>
          <w:kern w:val="16"/>
          <w:sz w:val="24"/>
          <w:szCs w:val="24"/>
        </w:rPr>
        <w:t>Контракт</w:t>
      </w:r>
      <w:r w:rsidR="00BD7BF0" w:rsidRPr="00486304">
        <w:rPr>
          <w:rFonts w:ascii="Times New Roman" w:hAnsi="Times New Roman"/>
          <w:color w:val="000000"/>
          <w:kern w:val="16"/>
          <w:sz w:val="24"/>
          <w:szCs w:val="24"/>
        </w:rPr>
        <w:t xml:space="preserve"> о нижеследующем:</w:t>
      </w:r>
    </w:p>
    <w:p w:rsidR="00542309" w:rsidRPr="00486304" w:rsidRDefault="00542309" w:rsidP="00BD7B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</w:rPr>
      </w:pPr>
    </w:p>
    <w:p w:rsidR="00B231C1" w:rsidRPr="00601388" w:rsidRDefault="00D0781A" w:rsidP="00601388">
      <w:pPr>
        <w:pStyle w:val="af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4A398C" w:rsidRPr="002A14AA">
        <w:rPr>
          <w:rFonts w:ascii="Times New Roman" w:hAnsi="Times New Roman"/>
          <w:b/>
          <w:sz w:val="24"/>
          <w:szCs w:val="24"/>
        </w:rPr>
        <w:t xml:space="preserve">Предмет </w:t>
      </w:r>
      <w:r w:rsidR="009B74F8">
        <w:rPr>
          <w:rFonts w:ascii="Times New Roman" w:hAnsi="Times New Roman"/>
          <w:b/>
          <w:sz w:val="24"/>
          <w:szCs w:val="24"/>
        </w:rPr>
        <w:t>Контракт</w:t>
      </w:r>
      <w:r w:rsidR="004A398C" w:rsidRPr="002A14AA">
        <w:rPr>
          <w:rFonts w:ascii="Times New Roman" w:hAnsi="Times New Roman"/>
          <w:b/>
          <w:sz w:val="24"/>
          <w:szCs w:val="24"/>
        </w:rPr>
        <w:t>а</w:t>
      </w:r>
    </w:p>
    <w:p w:rsidR="004A398C" w:rsidRPr="00486304" w:rsidRDefault="00FC7B9C" w:rsidP="00B91BBF">
      <w:pPr>
        <w:shd w:val="clear" w:color="auto" w:fill="FFFFFF"/>
        <w:spacing w:after="0" w:line="240" w:lineRule="auto"/>
        <w:ind w:left="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</w:t>
      </w:r>
      <w:r w:rsidR="00EE3263">
        <w:rPr>
          <w:rFonts w:ascii="Times New Roman" w:hAnsi="Times New Roman"/>
          <w:bCs/>
          <w:color w:val="000000"/>
          <w:sz w:val="24"/>
          <w:szCs w:val="24"/>
        </w:rPr>
        <w:t>Поставщик</w:t>
      </w:r>
      <w:r w:rsidR="007D5723">
        <w:rPr>
          <w:rFonts w:ascii="Times New Roman" w:hAnsi="Times New Roman"/>
          <w:bCs/>
          <w:color w:val="000000"/>
          <w:sz w:val="24"/>
          <w:szCs w:val="24"/>
        </w:rPr>
        <w:t xml:space="preserve"> принимает на себя обязательства</w:t>
      </w:r>
      <w:r w:rsidR="004A398C" w:rsidRPr="0048630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61581">
        <w:rPr>
          <w:rFonts w:ascii="Times New Roman" w:hAnsi="Times New Roman"/>
          <w:bCs/>
          <w:color w:val="000000"/>
          <w:sz w:val="24"/>
          <w:szCs w:val="24"/>
        </w:rPr>
        <w:t>по</w:t>
      </w:r>
      <w:r w:rsidR="00ED68B0" w:rsidRPr="00ED68B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12204">
        <w:rPr>
          <w:rFonts w:ascii="Times New Roman" w:hAnsi="Times New Roman"/>
          <w:bCs/>
          <w:color w:val="000000"/>
          <w:sz w:val="24"/>
          <w:szCs w:val="24"/>
        </w:rPr>
        <w:t>поставке</w:t>
      </w:r>
      <w:r w:rsidR="00005E0D" w:rsidRPr="00005E0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E5B74" w:rsidRPr="000E5B74">
        <w:rPr>
          <w:rFonts w:ascii="Times New Roman" w:hAnsi="Times New Roman"/>
          <w:bCs/>
          <w:color w:val="000000"/>
          <w:sz w:val="24"/>
          <w:szCs w:val="24"/>
        </w:rPr>
        <w:t xml:space="preserve">коробов архивных </w:t>
      </w:r>
      <w:r w:rsidR="00212204">
        <w:rPr>
          <w:rFonts w:ascii="Times New Roman" w:hAnsi="Times New Roman"/>
          <w:bCs/>
          <w:color w:val="000000"/>
          <w:sz w:val="24"/>
          <w:szCs w:val="24"/>
        </w:rPr>
        <w:t xml:space="preserve">(далее Товар) </w:t>
      </w:r>
      <w:r w:rsidR="00F05956">
        <w:rPr>
          <w:rFonts w:ascii="Times New Roman" w:hAnsi="Times New Roman"/>
          <w:bCs/>
          <w:color w:val="000000"/>
          <w:sz w:val="24"/>
          <w:szCs w:val="24"/>
        </w:rPr>
        <w:t>О</w:t>
      </w:r>
      <w:r w:rsidR="007D5723" w:rsidRPr="007D5723">
        <w:rPr>
          <w:rFonts w:ascii="Times New Roman" w:hAnsi="Times New Roman"/>
          <w:bCs/>
          <w:color w:val="000000"/>
          <w:sz w:val="24"/>
          <w:szCs w:val="24"/>
        </w:rPr>
        <w:t>Г</w:t>
      </w:r>
      <w:r w:rsidR="00F05956">
        <w:rPr>
          <w:rFonts w:ascii="Times New Roman" w:hAnsi="Times New Roman"/>
          <w:bCs/>
          <w:color w:val="000000"/>
          <w:sz w:val="24"/>
          <w:szCs w:val="24"/>
        </w:rPr>
        <w:t>КУ</w:t>
      </w:r>
      <w:r w:rsidR="00B61581">
        <w:rPr>
          <w:rFonts w:ascii="Times New Roman" w:hAnsi="Times New Roman"/>
          <w:bCs/>
          <w:color w:val="000000"/>
          <w:sz w:val="24"/>
          <w:szCs w:val="24"/>
        </w:rPr>
        <w:t> «</w:t>
      </w:r>
      <w:r w:rsidR="00005E0D">
        <w:rPr>
          <w:rFonts w:ascii="Times New Roman" w:hAnsi="Times New Roman"/>
          <w:bCs/>
          <w:color w:val="000000"/>
          <w:sz w:val="24"/>
          <w:szCs w:val="24"/>
        </w:rPr>
        <w:t>ГАНИБО</w:t>
      </w:r>
      <w:r w:rsidR="00F05956" w:rsidRPr="00F05956">
        <w:rPr>
          <w:rFonts w:ascii="Times New Roman" w:hAnsi="Times New Roman"/>
          <w:bCs/>
          <w:color w:val="000000"/>
          <w:sz w:val="24"/>
          <w:szCs w:val="24"/>
        </w:rPr>
        <w:t>»</w:t>
      </w:r>
      <w:r w:rsidR="007F154B">
        <w:rPr>
          <w:rFonts w:ascii="Times New Roman" w:hAnsi="Times New Roman"/>
          <w:bCs/>
          <w:color w:val="000000"/>
          <w:sz w:val="24"/>
          <w:szCs w:val="24"/>
        </w:rPr>
        <w:t xml:space="preserve"> на </w:t>
      </w:r>
      <w:r w:rsidR="008340A5" w:rsidRPr="008340A5">
        <w:rPr>
          <w:rFonts w:ascii="Times New Roman" w:hAnsi="Times New Roman"/>
          <w:color w:val="000000"/>
          <w:sz w:val="24"/>
          <w:szCs w:val="24"/>
        </w:rPr>
        <w:t xml:space="preserve">основании </w:t>
      </w:r>
      <w:r w:rsidR="00CA06D0">
        <w:rPr>
          <w:rFonts w:ascii="Times New Roman" w:hAnsi="Times New Roman"/>
          <w:color w:val="000000"/>
          <w:sz w:val="24"/>
          <w:szCs w:val="24"/>
        </w:rPr>
        <w:t>Спецификации</w:t>
      </w:r>
      <w:r w:rsidR="00ED68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05E0D" w:rsidRPr="008340A5">
        <w:rPr>
          <w:rFonts w:ascii="Times New Roman" w:hAnsi="Times New Roman"/>
          <w:color w:val="000000"/>
          <w:sz w:val="24"/>
          <w:szCs w:val="24"/>
        </w:rPr>
        <w:t>(Приложение №1)</w:t>
      </w:r>
      <w:r w:rsidR="00ED68B0">
        <w:rPr>
          <w:rFonts w:ascii="Times New Roman" w:hAnsi="Times New Roman"/>
          <w:color w:val="000000"/>
          <w:sz w:val="24"/>
          <w:szCs w:val="24"/>
        </w:rPr>
        <w:t>,</w:t>
      </w:r>
      <w:r w:rsidR="008340A5" w:rsidRPr="008340A5">
        <w:rPr>
          <w:rFonts w:ascii="Times New Roman" w:hAnsi="Times New Roman"/>
          <w:color w:val="000000"/>
          <w:sz w:val="24"/>
          <w:szCs w:val="24"/>
        </w:rPr>
        <w:t xml:space="preserve"> являющ</w:t>
      </w:r>
      <w:r w:rsidR="006632D4">
        <w:rPr>
          <w:rFonts w:ascii="Times New Roman" w:hAnsi="Times New Roman"/>
          <w:color w:val="000000"/>
          <w:sz w:val="24"/>
          <w:szCs w:val="24"/>
        </w:rPr>
        <w:t>е</w:t>
      </w:r>
      <w:r w:rsidR="00CA06D0">
        <w:rPr>
          <w:rFonts w:ascii="Times New Roman" w:hAnsi="Times New Roman"/>
          <w:color w:val="000000"/>
          <w:sz w:val="24"/>
          <w:szCs w:val="24"/>
        </w:rPr>
        <w:t>й</w:t>
      </w:r>
      <w:r w:rsidR="006632D4">
        <w:rPr>
          <w:rFonts w:ascii="Times New Roman" w:hAnsi="Times New Roman"/>
          <w:color w:val="000000"/>
          <w:sz w:val="24"/>
          <w:szCs w:val="24"/>
        </w:rPr>
        <w:t>с</w:t>
      </w:r>
      <w:r w:rsidR="00005E0D">
        <w:rPr>
          <w:rFonts w:ascii="Times New Roman" w:hAnsi="Times New Roman"/>
          <w:color w:val="000000"/>
          <w:sz w:val="24"/>
          <w:szCs w:val="24"/>
        </w:rPr>
        <w:t>я</w:t>
      </w:r>
      <w:r w:rsidR="008340A5" w:rsidRPr="008340A5">
        <w:rPr>
          <w:rFonts w:ascii="Times New Roman" w:hAnsi="Times New Roman"/>
          <w:color w:val="000000"/>
          <w:sz w:val="24"/>
          <w:szCs w:val="24"/>
        </w:rPr>
        <w:t xml:space="preserve"> неотъемлемой частью настоящего </w:t>
      </w:r>
      <w:r w:rsidR="009B74F8">
        <w:rPr>
          <w:rFonts w:ascii="Times New Roman" w:hAnsi="Times New Roman"/>
          <w:color w:val="000000"/>
          <w:sz w:val="24"/>
          <w:szCs w:val="24"/>
        </w:rPr>
        <w:t>Контракт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4A398C" w:rsidRPr="00486304">
        <w:rPr>
          <w:rFonts w:ascii="Times New Roman" w:hAnsi="Times New Roman"/>
          <w:sz w:val="24"/>
          <w:szCs w:val="24"/>
        </w:rPr>
        <w:t>, а Заказчик</w:t>
      </w:r>
      <w:r w:rsidR="004A398C" w:rsidRPr="00486304">
        <w:rPr>
          <w:rFonts w:ascii="Times New Roman" w:hAnsi="Times New Roman"/>
          <w:color w:val="000000"/>
          <w:sz w:val="24"/>
          <w:szCs w:val="24"/>
        </w:rPr>
        <w:t xml:space="preserve"> обязуется принять и оплатить </w:t>
      </w:r>
      <w:r w:rsidR="00212204">
        <w:rPr>
          <w:rFonts w:ascii="Times New Roman" w:hAnsi="Times New Roman"/>
          <w:color w:val="000000"/>
          <w:sz w:val="24"/>
          <w:szCs w:val="24"/>
        </w:rPr>
        <w:t>Товар</w:t>
      </w:r>
      <w:r w:rsidR="004A398C" w:rsidRPr="00486304">
        <w:rPr>
          <w:rFonts w:ascii="Times New Roman" w:hAnsi="Times New Roman"/>
          <w:color w:val="000000"/>
          <w:sz w:val="24"/>
          <w:szCs w:val="24"/>
        </w:rPr>
        <w:t>.</w:t>
      </w:r>
    </w:p>
    <w:p w:rsidR="00583468" w:rsidRPr="00486304" w:rsidRDefault="00583468" w:rsidP="00583468">
      <w:pPr>
        <w:shd w:val="clear" w:color="auto" w:fill="FFFFFF"/>
        <w:tabs>
          <w:tab w:val="left" w:pos="1282"/>
        </w:tabs>
        <w:spacing w:after="0" w:line="240" w:lineRule="auto"/>
        <w:ind w:left="50"/>
        <w:jc w:val="both"/>
      </w:pPr>
    </w:p>
    <w:p w:rsidR="00B231C1" w:rsidRDefault="004A398C" w:rsidP="00601388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40A5">
        <w:rPr>
          <w:rFonts w:ascii="Times New Roman" w:hAnsi="Times New Roman"/>
          <w:b/>
          <w:sz w:val="24"/>
          <w:szCs w:val="24"/>
        </w:rPr>
        <w:t xml:space="preserve">2. Цена </w:t>
      </w:r>
      <w:r w:rsidR="009B74F8">
        <w:rPr>
          <w:rFonts w:ascii="Times New Roman" w:hAnsi="Times New Roman"/>
          <w:b/>
          <w:sz w:val="24"/>
          <w:szCs w:val="24"/>
        </w:rPr>
        <w:t>Контракт</w:t>
      </w:r>
      <w:r w:rsidRPr="008340A5">
        <w:rPr>
          <w:rFonts w:ascii="Times New Roman" w:hAnsi="Times New Roman"/>
          <w:b/>
          <w:sz w:val="24"/>
          <w:szCs w:val="24"/>
        </w:rPr>
        <w:t>а и порядок расчетов</w:t>
      </w:r>
    </w:p>
    <w:p w:rsidR="008620AE" w:rsidRPr="00486304" w:rsidRDefault="008620AE" w:rsidP="00862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304">
        <w:rPr>
          <w:rFonts w:ascii="Times New Roman" w:hAnsi="Times New Roman"/>
          <w:sz w:val="24"/>
          <w:szCs w:val="24"/>
        </w:rPr>
        <w:t xml:space="preserve">2.1. </w:t>
      </w:r>
      <w:r w:rsidR="00005E0D">
        <w:rPr>
          <w:rFonts w:ascii="Times New Roman" w:hAnsi="Times New Roman"/>
          <w:sz w:val="24"/>
          <w:szCs w:val="24"/>
        </w:rPr>
        <w:t>Цена Контракта</w:t>
      </w:r>
      <w:r w:rsidR="00005E0D" w:rsidRPr="00BB357E">
        <w:rPr>
          <w:rFonts w:ascii="Times New Roman" w:hAnsi="Times New Roman"/>
          <w:sz w:val="24"/>
          <w:szCs w:val="24"/>
        </w:rPr>
        <w:t xml:space="preserve"> </w:t>
      </w:r>
      <w:r w:rsidR="00005E0D">
        <w:rPr>
          <w:rFonts w:ascii="Times New Roman" w:hAnsi="Times New Roman"/>
          <w:sz w:val="24"/>
          <w:szCs w:val="24"/>
        </w:rPr>
        <w:t xml:space="preserve">определяется </w:t>
      </w:r>
      <w:r w:rsidR="00CA06D0">
        <w:rPr>
          <w:rFonts w:ascii="Times New Roman" w:hAnsi="Times New Roman"/>
          <w:sz w:val="24"/>
          <w:szCs w:val="24"/>
        </w:rPr>
        <w:t>С</w:t>
      </w:r>
      <w:r w:rsidR="001617FD">
        <w:rPr>
          <w:rFonts w:ascii="Times New Roman" w:hAnsi="Times New Roman"/>
          <w:sz w:val="24"/>
          <w:szCs w:val="24"/>
        </w:rPr>
        <w:t>пецификацией</w:t>
      </w:r>
      <w:r w:rsidR="00005E0D">
        <w:rPr>
          <w:rFonts w:ascii="Times New Roman" w:hAnsi="Times New Roman"/>
          <w:sz w:val="24"/>
          <w:szCs w:val="24"/>
        </w:rPr>
        <w:t xml:space="preserve"> (Приложение №</w:t>
      </w:r>
      <w:r w:rsidR="00CA06D0">
        <w:rPr>
          <w:rFonts w:ascii="Times New Roman" w:hAnsi="Times New Roman"/>
          <w:sz w:val="24"/>
          <w:szCs w:val="24"/>
        </w:rPr>
        <w:t>1</w:t>
      </w:r>
      <w:r w:rsidR="00005E0D">
        <w:rPr>
          <w:rFonts w:ascii="Times New Roman" w:hAnsi="Times New Roman"/>
          <w:sz w:val="24"/>
          <w:szCs w:val="24"/>
        </w:rPr>
        <w:t xml:space="preserve">) и </w:t>
      </w:r>
      <w:r w:rsidR="00005E0D" w:rsidRPr="00BB357E">
        <w:rPr>
          <w:rFonts w:ascii="Times New Roman" w:hAnsi="Times New Roman"/>
          <w:sz w:val="24"/>
          <w:szCs w:val="24"/>
        </w:rPr>
        <w:t>составляет</w:t>
      </w:r>
      <w:proofErr w:type="gramStart"/>
      <w:r w:rsidR="00005E0D" w:rsidRPr="00BB357E">
        <w:rPr>
          <w:rFonts w:ascii="Times New Roman" w:hAnsi="Times New Roman"/>
          <w:sz w:val="24"/>
          <w:szCs w:val="24"/>
        </w:rPr>
        <w:t xml:space="preserve"> </w:t>
      </w:r>
      <w:r w:rsidR="00124197">
        <w:rPr>
          <w:rFonts w:ascii="Times New Roman" w:hAnsi="Times New Roman"/>
          <w:sz w:val="24"/>
          <w:szCs w:val="24"/>
        </w:rPr>
        <w:t>____</w:t>
      </w:r>
      <w:r w:rsidR="00005E0D" w:rsidRPr="00BB357E">
        <w:rPr>
          <w:rFonts w:ascii="Times New Roman" w:hAnsi="Times New Roman"/>
          <w:sz w:val="24"/>
          <w:szCs w:val="24"/>
        </w:rPr>
        <w:t>(</w:t>
      </w:r>
      <w:r w:rsidR="00124197">
        <w:rPr>
          <w:rFonts w:ascii="Times New Roman" w:hAnsi="Times New Roman"/>
          <w:sz w:val="24"/>
          <w:szCs w:val="24"/>
        </w:rPr>
        <w:t>____</w:t>
      </w:r>
      <w:r w:rsidR="00005E0D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005E0D">
        <w:rPr>
          <w:rFonts w:ascii="Times New Roman" w:hAnsi="Times New Roman"/>
          <w:sz w:val="24"/>
          <w:szCs w:val="24"/>
        </w:rPr>
        <w:t>рубл</w:t>
      </w:r>
      <w:r w:rsidR="00530FBF">
        <w:rPr>
          <w:rFonts w:ascii="Times New Roman" w:hAnsi="Times New Roman"/>
          <w:sz w:val="24"/>
          <w:szCs w:val="24"/>
        </w:rPr>
        <w:t>ей</w:t>
      </w:r>
      <w:r w:rsidR="00005E0D">
        <w:rPr>
          <w:rFonts w:ascii="Times New Roman" w:hAnsi="Times New Roman"/>
          <w:sz w:val="24"/>
          <w:szCs w:val="24"/>
        </w:rPr>
        <w:t xml:space="preserve"> </w:t>
      </w:r>
      <w:r w:rsidR="00124197">
        <w:rPr>
          <w:rFonts w:ascii="Times New Roman" w:hAnsi="Times New Roman"/>
          <w:sz w:val="24"/>
          <w:szCs w:val="24"/>
        </w:rPr>
        <w:t>__</w:t>
      </w:r>
      <w:r w:rsidR="00FA48C3">
        <w:rPr>
          <w:rFonts w:ascii="Times New Roman" w:hAnsi="Times New Roman"/>
          <w:sz w:val="24"/>
          <w:szCs w:val="24"/>
        </w:rPr>
        <w:t xml:space="preserve"> </w:t>
      </w:r>
      <w:r w:rsidR="00005E0D" w:rsidRPr="00BB357E">
        <w:rPr>
          <w:rFonts w:ascii="Times New Roman" w:hAnsi="Times New Roman"/>
          <w:sz w:val="24"/>
          <w:szCs w:val="24"/>
        </w:rPr>
        <w:t>копеек,</w:t>
      </w:r>
      <w:r w:rsidR="00005E0D">
        <w:rPr>
          <w:rFonts w:ascii="Times New Roman" w:hAnsi="Times New Roman"/>
          <w:sz w:val="24"/>
          <w:szCs w:val="24"/>
        </w:rPr>
        <w:t xml:space="preserve"> </w:t>
      </w:r>
      <w:r w:rsidR="00B91BBF">
        <w:rPr>
          <w:rFonts w:ascii="Times New Roman" w:hAnsi="Times New Roman"/>
          <w:sz w:val="24"/>
          <w:szCs w:val="24"/>
        </w:rPr>
        <w:t>в т.ч.</w:t>
      </w:r>
      <w:r w:rsidR="00FD758C">
        <w:rPr>
          <w:rFonts w:ascii="Times New Roman" w:hAnsi="Times New Roman"/>
          <w:sz w:val="24"/>
          <w:szCs w:val="24"/>
        </w:rPr>
        <w:t xml:space="preserve"> </w:t>
      </w:r>
      <w:r w:rsidR="00B91BBF">
        <w:rPr>
          <w:rFonts w:ascii="Times New Roman" w:hAnsi="Times New Roman"/>
          <w:sz w:val="24"/>
          <w:szCs w:val="24"/>
        </w:rPr>
        <w:t>НДС</w:t>
      </w:r>
      <w:r w:rsidR="00124197">
        <w:rPr>
          <w:rFonts w:ascii="Times New Roman" w:hAnsi="Times New Roman"/>
          <w:sz w:val="24"/>
          <w:szCs w:val="24"/>
        </w:rPr>
        <w:t>/НДС не предусмотрен</w:t>
      </w:r>
      <w:r w:rsidR="00FA48C3">
        <w:rPr>
          <w:rFonts w:ascii="Times New Roman" w:hAnsi="Times New Roman"/>
          <w:sz w:val="24"/>
          <w:szCs w:val="24"/>
        </w:rPr>
        <w:t>.</w:t>
      </w:r>
    </w:p>
    <w:p w:rsidR="0076194A" w:rsidRDefault="008620AE" w:rsidP="00862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005E0D" w:rsidRPr="00486304">
        <w:rPr>
          <w:rFonts w:ascii="Times New Roman" w:hAnsi="Times New Roman"/>
          <w:sz w:val="24"/>
          <w:szCs w:val="24"/>
        </w:rPr>
        <w:t xml:space="preserve">Цена </w:t>
      </w:r>
      <w:r w:rsidR="00005E0D">
        <w:rPr>
          <w:rFonts w:ascii="Times New Roman" w:hAnsi="Times New Roman"/>
          <w:sz w:val="24"/>
          <w:szCs w:val="24"/>
        </w:rPr>
        <w:t>Контракта</w:t>
      </w:r>
      <w:r w:rsidR="00005E0D" w:rsidRPr="00486304">
        <w:rPr>
          <w:rFonts w:ascii="Times New Roman" w:hAnsi="Times New Roman"/>
          <w:sz w:val="24"/>
          <w:szCs w:val="24"/>
        </w:rPr>
        <w:t xml:space="preserve"> является твердой, не может изменяться в ходе заключения и исполнения </w:t>
      </w:r>
      <w:r w:rsidR="00005E0D">
        <w:rPr>
          <w:rFonts w:ascii="Times New Roman" w:hAnsi="Times New Roman"/>
          <w:sz w:val="24"/>
          <w:szCs w:val="24"/>
        </w:rPr>
        <w:t>Контракта</w:t>
      </w:r>
      <w:r w:rsidR="00005E0D" w:rsidRPr="00486304">
        <w:rPr>
          <w:rFonts w:ascii="Times New Roman" w:hAnsi="Times New Roman"/>
          <w:sz w:val="24"/>
          <w:szCs w:val="24"/>
        </w:rPr>
        <w:t xml:space="preserve">, за исключением случаев, установленных </w:t>
      </w:r>
      <w:r w:rsidR="00005E0D">
        <w:rPr>
          <w:rFonts w:ascii="Times New Roman" w:hAnsi="Times New Roman"/>
          <w:sz w:val="24"/>
          <w:szCs w:val="24"/>
        </w:rPr>
        <w:t>Контрактом</w:t>
      </w:r>
      <w:r w:rsidR="00005E0D" w:rsidRPr="00486304">
        <w:rPr>
          <w:rFonts w:ascii="Times New Roman" w:hAnsi="Times New Roman"/>
          <w:sz w:val="24"/>
          <w:szCs w:val="24"/>
        </w:rPr>
        <w:t xml:space="preserve"> и (или) предусмотренных законодательством Российской Федерации.</w:t>
      </w:r>
      <w:r w:rsidR="00005E0D">
        <w:rPr>
          <w:rFonts w:ascii="Times New Roman" w:hAnsi="Times New Roman"/>
          <w:sz w:val="24"/>
          <w:szCs w:val="24"/>
        </w:rPr>
        <w:t xml:space="preserve"> </w:t>
      </w:r>
    </w:p>
    <w:p w:rsidR="008620AE" w:rsidRPr="00486304" w:rsidRDefault="008620AE" w:rsidP="00862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304">
        <w:rPr>
          <w:rFonts w:ascii="Times New Roman" w:hAnsi="Times New Roman"/>
          <w:sz w:val="24"/>
          <w:szCs w:val="24"/>
        </w:rPr>
        <w:t xml:space="preserve">2.3. В цену </w:t>
      </w:r>
      <w:r w:rsidR="009B74F8">
        <w:rPr>
          <w:rFonts w:ascii="Times New Roman" w:hAnsi="Times New Roman"/>
          <w:sz w:val="24"/>
          <w:szCs w:val="24"/>
        </w:rPr>
        <w:t>Контракт</w:t>
      </w:r>
      <w:r w:rsidRPr="00486304">
        <w:rPr>
          <w:rFonts w:ascii="Times New Roman" w:hAnsi="Times New Roman"/>
          <w:sz w:val="24"/>
          <w:szCs w:val="24"/>
        </w:rPr>
        <w:t xml:space="preserve">а включены все расходы </w:t>
      </w:r>
      <w:r w:rsidR="00EE3263">
        <w:rPr>
          <w:rFonts w:ascii="Times New Roman" w:hAnsi="Times New Roman"/>
          <w:sz w:val="24"/>
          <w:szCs w:val="24"/>
        </w:rPr>
        <w:t>Поставщика</w:t>
      </w:r>
      <w:r w:rsidRPr="00486304">
        <w:rPr>
          <w:rFonts w:ascii="Times New Roman" w:hAnsi="Times New Roman"/>
          <w:sz w:val="24"/>
          <w:szCs w:val="24"/>
        </w:rPr>
        <w:t xml:space="preserve">, необходимые для осуществления им своих обязательств по </w:t>
      </w:r>
      <w:r w:rsidR="009B74F8">
        <w:rPr>
          <w:rFonts w:ascii="Times New Roman" w:hAnsi="Times New Roman"/>
          <w:sz w:val="24"/>
          <w:szCs w:val="24"/>
        </w:rPr>
        <w:t>Контракт</w:t>
      </w:r>
      <w:r w:rsidRPr="00486304">
        <w:rPr>
          <w:rFonts w:ascii="Times New Roman" w:hAnsi="Times New Roman"/>
          <w:sz w:val="24"/>
          <w:szCs w:val="24"/>
        </w:rPr>
        <w:t xml:space="preserve">у в полном объеме и надлежащего качества, в том числе все подлежащие к уплате налоги, сборы и другие обязательные платежи, и иные расходы, связанные с </w:t>
      </w:r>
      <w:r w:rsidR="008B755B">
        <w:rPr>
          <w:rFonts w:ascii="Times New Roman" w:hAnsi="Times New Roman"/>
          <w:sz w:val="24"/>
          <w:szCs w:val="24"/>
        </w:rPr>
        <w:t>поставкой Товара</w:t>
      </w:r>
      <w:r w:rsidRPr="00486304">
        <w:rPr>
          <w:rFonts w:ascii="Times New Roman" w:hAnsi="Times New Roman"/>
          <w:sz w:val="24"/>
          <w:szCs w:val="24"/>
        </w:rPr>
        <w:t>.</w:t>
      </w:r>
    </w:p>
    <w:p w:rsidR="008620AE" w:rsidRPr="00486304" w:rsidRDefault="008620AE" w:rsidP="00862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304">
        <w:rPr>
          <w:rFonts w:ascii="Times New Roman" w:hAnsi="Times New Roman"/>
          <w:sz w:val="24"/>
          <w:szCs w:val="24"/>
        </w:rPr>
        <w:t xml:space="preserve">2.4. Оплата по </w:t>
      </w:r>
      <w:r w:rsidR="009B74F8">
        <w:rPr>
          <w:rFonts w:ascii="Times New Roman" w:hAnsi="Times New Roman"/>
          <w:sz w:val="24"/>
          <w:szCs w:val="24"/>
        </w:rPr>
        <w:t>Контракт</w:t>
      </w:r>
      <w:r w:rsidRPr="00486304">
        <w:rPr>
          <w:rFonts w:ascii="Times New Roman" w:hAnsi="Times New Roman"/>
          <w:sz w:val="24"/>
          <w:szCs w:val="24"/>
        </w:rPr>
        <w:t>у производится в следующем порядке:</w:t>
      </w:r>
    </w:p>
    <w:p w:rsidR="00A927BE" w:rsidRDefault="008620AE" w:rsidP="00A927BE">
      <w:pPr>
        <w:pStyle w:val="af0"/>
        <w:numPr>
          <w:ilvl w:val="0"/>
          <w:numId w:val="0"/>
        </w:numPr>
        <w:spacing w:after="0"/>
      </w:pPr>
      <w:r w:rsidRPr="00486304">
        <w:t xml:space="preserve">2.4.1. Оплата производится </w:t>
      </w:r>
      <w:r w:rsidR="007C7F62" w:rsidRPr="007C7F62">
        <w:t xml:space="preserve">в рублях Российской Федерации </w:t>
      </w:r>
      <w:r w:rsidR="001F5323">
        <w:t>по безналичному расчету</w:t>
      </w:r>
      <w:r w:rsidRPr="00486304">
        <w:t xml:space="preserve"> путем перечисления Заказчиком денежных средств на указанный в </w:t>
      </w:r>
      <w:r w:rsidR="009B74F8">
        <w:t>Контракт</w:t>
      </w:r>
      <w:r w:rsidRPr="00486304">
        <w:t xml:space="preserve">е расчетный счет </w:t>
      </w:r>
      <w:r w:rsidR="00EE3263">
        <w:t>Поставщика</w:t>
      </w:r>
      <w:r>
        <w:t xml:space="preserve"> </w:t>
      </w:r>
      <w:r w:rsidRPr="006316C6">
        <w:t xml:space="preserve">в течение </w:t>
      </w:r>
      <w:r w:rsidR="00172C49">
        <w:t>7</w:t>
      </w:r>
      <w:r>
        <w:t xml:space="preserve"> </w:t>
      </w:r>
      <w:r w:rsidR="00172C49">
        <w:t>(семи</w:t>
      </w:r>
      <w:r w:rsidR="00FC29CC">
        <w:t xml:space="preserve">) </w:t>
      </w:r>
      <w:r>
        <w:t>рабочих</w:t>
      </w:r>
      <w:r w:rsidRPr="006316C6">
        <w:t xml:space="preserve"> дней после подписания </w:t>
      </w:r>
      <w:r>
        <w:t xml:space="preserve">Сторонами </w:t>
      </w:r>
      <w:r w:rsidR="00DF2D26">
        <w:t xml:space="preserve">товарной накладной </w:t>
      </w:r>
      <w:r w:rsidR="008B755B">
        <w:t xml:space="preserve">и Акта приема-передачи </w:t>
      </w:r>
      <w:proofErr w:type="gramStart"/>
      <w:r w:rsidR="008B755B">
        <w:t>Товара</w:t>
      </w:r>
      <w:proofErr w:type="gramEnd"/>
      <w:r w:rsidR="008B755B">
        <w:t xml:space="preserve"> </w:t>
      </w:r>
      <w:r w:rsidRPr="009E7CEE">
        <w:t>на основ</w:t>
      </w:r>
      <w:r>
        <w:t xml:space="preserve">ании представленного </w:t>
      </w:r>
      <w:r w:rsidR="00EE3263">
        <w:t>Поставщиком</w:t>
      </w:r>
      <w:r w:rsidRPr="009E7CEE">
        <w:t xml:space="preserve"> счета.</w:t>
      </w:r>
    </w:p>
    <w:p w:rsidR="008620AE" w:rsidRDefault="008620AE" w:rsidP="00862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304">
        <w:rPr>
          <w:rFonts w:ascii="Times New Roman" w:hAnsi="Times New Roman"/>
          <w:sz w:val="24"/>
          <w:szCs w:val="24"/>
        </w:rPr>
        <w:t>2.4.</w:t>
      </w:r>
      <w:r w:rsidR="007C7F62">
        <w:rPr>
          <w:rFonts w:ascii="Times New Roman" w:hAnsi="Times New Roman"/>
          <w:sz w:val="24"/>
          <w:szCs w:val="24"/>
        </w:rPr>
        <w:t>2</w:t>
      </w:r>
      <w:r w:rsidRPr="00486304">
        <w:rPr>
          <w:rFonts w:ascii="Times New Roman" w:hAnsi="Times New Roman"/>
          <w:sz w:val="24"/>
          <w:szCs w:val="24"/>
        </w:rPr>
        <w:t xml:space="preserve">. Авансовые платежи по </w:t>
      </w:r>
      <w:r w:rsidR="009B74F8">
        <w:rPr>
          <w:rFonts w:ascii="Times New Roman" w:hAnsi="Times New Roman"/>
          <w:sz w:val="24"/>
          <w:szCs w:val="24"/>
        </w:rPr>
        <w:t>Контракт</w:t>
      </w:r>
      <w:r w:rsidRPr="00486304">
        <w:rPr>
          <w:rFonts w:ascii="Times New Roman" w:hAnsi="Times New Roman"/>
          <w:sz w:val="24"/>
          <w:szCs w:val="24"/>
        </w:rPr>
        <w:t>у не предусмотрены.</w:t>
      </w:r>
    </w:p>
    <w:p w:rsidR="00244EE2" w:rsidRDefault="00244EE2" w:rsidP="00862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Pr="00D615F5">
        <w:rPr>
          <w:rFonts w:ascii="Times New Roman" w:hAnsi="Times New Roman"/>
          <w:sz w:val="24"/>
          <w:szCs w:val="24"/>
        </w:rPr>
        <w:t>Источник финансирования</w:t>
      </w:r>
      <w:r>
        <w:rPr>
          <w:rFonts w:ascii="Times New Roman" w:hAnsi="Times New Roman"/>
          <w:sz w:val="24"/>
          <w:szCs w:val="24"/>
        </w:rPr>
        <w:t xml:space="preserve"> –</w:t>
      </w:r>
      <w:r w:rsidR="00735D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бюджет</w:t>
      </w:r>
      <w:r w:rsidR="00735D18">
        <w:rPr>
          <w:rFonts w:ascii="Times New Roman" w:hAnsi="Times New Roman"/>
          <w:sz w:val="24"/>
          <w:szCs w:val="24"/>
        </w:rPr>
        <w:t xml:space="preserve"> Белгородской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244EE2" w:rsidRDefault="00244EE2" w:rsidP="00244E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Идентификационный код закупки</w:t>
      </w:r>
      <w:r w:rsidR="00C95928">
        <w:rPr>
          <w:rFonts w:ascii="Times New Roman" w:hAnsi="Times New Roman"/>
          <w:sz w:val="24"/>
          <w:szCs w:val="24"/>
        </w:rPr>
        <w:t xml:space="preserve">: </w:t>
      </w:r>
      <w:r w:rsidR="00A66E72" w:rsidRPr="00A66E72">
        <w:rPr>
          <w:rFonts w:ascii="Times New Roman" w:hAnsi="Times New Roman"/>
          <w:sz w:val="24"/>
          <w:szCs w:val="24"/>
        </w:rPr>
        <w:t>2</w:t>
      </w:r>
      <w:r w:rsidR="00E93973">
        <w:rPr>
          <w:rFonts w:ascii="Times New Roman" w:hAnsi="Times New Roman"/>
          <w:sz w:val="24"/>
          <w:szCs w:val="24"/>
        </w:rPr>
        <w:t>5</w:t>
      </w:r>
      <w:r w:rsidR="00A66E72" w:rsidRPr="00A66E72">
        <w:rPr>
          <w:rFonts w:ascii="Times New Roman" w:hAnsi="Times New Roman"/>
          <w:sz w:val="24"/>
          <w:szCs w:val="24"/>
        </w:rPr>
        <w:t>23123216816312301001000</w:t>
      </w:r>
      <w:r w:rsidR="00D1177F">
        <w:rPr>
          <w:rFonts w:ascii="Times New Roman" w:hAnsi="Times New Roman"/>
          <w:sz w:val="24"/>
          <w:szCs w:val="24"/>
        </w:rPr>
        <w:t>2</w:t>
      </w:r>
      <w:r w:rsidR="00A66E72" w:rsidRPr="00A66E72">
        <w:rPr>
          <w:rFonts w:ascii="Times New Roman" w:hAnsi="Times New Roman"/>
          <w:sz w:val="24"/>
          <w:szCs w:val="24"/>
        </w:rPr>
        <w:t>0000000244</w:t>
      </w:r>
      <w:r w:rsidR="001559B0">
        <w:rPr>
          <w:rFonts w:ascii="Times New Roman" w:hAnsi="Times New Roman"/>
          <w:sz w:val="24"/>
          <w:szCs w:val="24"/>
        </w:rPr>
        <w:t>.</w:t>
      </w:r>
    </w:p>
    <w:p w:rsidR="008620AE" w:rsidRPr="00486304" w:rsidRDefault="008620AE" w:rsidP="008620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5323" w:rsidRDefault="008620AE" w:rsidP="006013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40A5">
        <w:rPr>
          <w:rFonts w:ascii="Times New Roman" w:hAnsi="Times New Roman"/>
          <w:b/>
          <w:sz w:val="24"/>
          <w:szCs w:val="24"/>
        </w:rPr>
        <w:t>3. Права и обязанности сторон</w:t>
      </w:r>
    </w:p>
    <w:p w:rsidR="00531890" w:rsidRDefault="00531890" w:rsidP="00531890">
      <w:pPr>
        <w:pStyle w:val="a7"/>
        <w:tabs>
          <w:tab w:val="num" w:pos="2443"/>
        </w:tabs>
        <w:spacing w:after="0" w:line="240" w:lineRule="auto"/>
        <w:ind w:firstLine="0"/>
        <w:rPr>
          <w:b/>
          <w:bCs/>
          <w:color w:val="000000"/>
          <w:sz w:val="24"/>
          <w:szCs w:val="24"/>
        </w:rPr>
      </w:pPr>
      <w:bookmarkStart w:id="0" w:name="bookmark0"/>
      <w:r>
        <w:rPr>
          <w:b/>
          <w:bCs/>
          <w:color w:val="000000"/>
          <w:sz w:val="24"/>
          <w:szCs w:val="24"/>
        </w:rPr>
        <w:t xml:space="preserve">3.1. </w:t>
      </w:r>
      <w:r w:rsidR="00EE3263">
        <w:rPr>
          <w:b/>
          <w:bCs/>
          <w:color w:val="000000"/>
          <w:sz w:val="24"/>
          <w:szCs w:val="24"/>
        </w:rPr>
        <w:t>Поставщик</w:t>
      </w:r>
      <w:r w:rsidRPr="00165101">
        <w:rPr>
          <w:b/>
          <w:bCs/>
          <w:color w:val="000000"/>
          <w:sz w:val="24"/>
          <w:szCs w:val="24"/>
        </w:rPr>
        <w:t xml:space="preserve"> обязан:</w:t>
      </w:r>
      <w:bookmarkEnd w:id="0"/>
    </w:p>
    <w:p w:rsidR="00531890" w:rsidRPr="00D66A1D" w:rsidRDefault="00531890" w:rsidP="00531890">
      <w:pPr>
        <w:pStyle w:val="a7"/>
        <w:tabs>
          <w:tab w:val="num" w:pos="2443"/>
        </w:tabs>
        <w:spacing w:after="0" w:line="240" w:lineRule="auto"/>
        <w:ind w:firstLine="0"/>
        <w:rPr>
          <w:sz w:val="24"/>
          <w:szCs w:val="24"/>
        </w:rPr>
      </w:pPr>
      <w:r w:rsidRPr="00D66A1D">
        <w:rPr>
          <w:sz w:val="24"/>
          <w:szCs w:val="24"/>
        </w:rPr>
        <w:t>3.1.1. </w:t>
      </w:r>
      <w:r w:rsidR="00212204">
        <w:rPr>
          <w:sz w:val="24"/>
          <w:szCs w:val="24"/>
        </w:rPr>
        <w:t>Выполнить поставку</w:t>
      </w:r>
      <w:r w:rsidRPr="00D66A1D">
        <w:rPr>
          <w:sz w:val="24"/>
          <w:szCs w:val="24"/>
        </w:rPr>
        <w:t xml:space="preserve"> в соответствии с</w:t>
      </w:r>
      <w:r w:rsidR="00CA06D0">
        <w:rPr>
          <w:sz w:val="24"/>
          <w:szCs w:val="24"/>
        </w:rPr>
        <w:t>о</w:t>
      </w:r>
      <w:r w:rsidRPr="00D66A1D">
        <w:rPr>
          <w:sz w:val="24"/>
          <w:szCs w:val="24"/>
        </w:rPr>
        <w:t xml:space="preserve"> </w:t>
      </w:r>
      <w:r w:rsidR="00CA06D0">
        <w:rPr>
          <w:sz w:val="24"/>
          <w:szCs w:val="24"/>
        </w:rPr>
        <w:t>Спецификацией</w:t>
      </w:r>
      <w:r w:rsidRPr="00D66A1D">
        <w:rPr>
          <w:sz w:val="24"/>
          <w:szCs w:val="24"/>
        </w:rPr>
        <w:t xml:space="preserve"> и передать результаты Заказчику в порядке и в сроки, предусмотренные </w:t>
      </w:r>
      <w:r w:rsidR="009B74F8">
        <w:rPr>
          <w:sz w:val="24"/>
          <w:szCs w:val="24"/>
        </w:rPr>
        <w:t>Контракт</w:t>
      </w:r>
      <w:r w:rsidRPr="00D66A1D">
        <w:rPr>
          <w:sz w:val="24"/>
          <w:szCs w:val="24"/>
        </w:rPr>
        <w:t>ом.</w:t>
      </w:r>
    </w:p>
    <w:p w:rsidR="00531890" w:rsidRPr="00D66A1D" w:rsidRDefault="00531890" w:rsidP="00531890">
      <w:pPr>
        <w:pStyle w:val="a7"/>
        <w:tabs>
          <w:tab w:val="num" w:pos="2443"/>
        </w:tabs>
        <w:spacing w:after="0" w:line="240" w:lineRule="auto"/>
        <w:ind w:firstLine="0"/>
        <w:rPr>
          <w:sz w:val="24"/>
          <w:szCs w:val="24"/>
        </w:rPr>
      </w:pPr>
      <w:r w:rsidRPr="00D66A1D">
        <w:rPr>
          <w:sz w:val="24"/>
          <w:szCs w:val="24"/>
        </w:rPr>
        <w:t xml:space="preserve">3.1.2. Не предоставлять другим лицам или разглашать иным способом конфиденциальную информацию, полученную в результате исполнения обязательств по </w:t>
      </w:r>
      <w:r w:rsidR="009B74F8">
        <w:rPr>
          <w:sz w:val="24"/>
          <w:szCs w:val="24"/>
        </w:rPr>
        <w:t>Контракт</w:t>
      </w:r>
      <w:r w:rsidRPr="00D66A1D">
        <w:rPr>
          <w:sz w:val="24"/>
          <w:szCs w:val="24"/>
        </w:rPr>
        <w:t>у.</w:t>
      </w:r>
    </w:p>
    <w:p w:rsidR="00A66E72" w:rsidRDefault="00531890" w:rsidP="0053189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3.1.3. </w:t>
      </w:r>
      <w:r w:rsidRPr="001651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</w:t>
      </w:r>
      <w:r w:rsidR="008474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1651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Заказчику </w:t>
      </w:r>
      <w:r w:rsidR="008474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товарную накладную на Товар и </w:t>
      </w:r>
      <w:bookmarkStart w:id="1" w:name="bookmark1"/>
      <w:r w:rsidR="00A66E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 приема-передачи Товара</w:t>
      </w:r>
      <w:r w:rsidR="00A66E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531890" w:rsidRPr="00165101" w:rsidRDefault="00EE3263" w:rsidP="0053189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Поставщик</w:t>
      </w:r>
      <w:r w:rsidR="00531890" w:rsidRPr="001651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вправе:</w:t>
      </w:r>
      <w:bookmarkEnd w:id="1"/>
    </w:p>
    <w:p w:rsidR="00531890" w:rsidRDefault="00531890" w:rsidP="00531890">
      <w:pPr>
        <w:pStyle w:val="a9"/>
      </w:pPr>
      <w:r w:rsidRPr="00486304">
        <w:t>3.</w:t>
      </w:r>
      <w:r>
        <w:t>2</w:t>
      </w:r>
      <w:r w:rsidRPr="00486304">
        <w:t xml:space="preserve">.1. Требовать приемки и оплаты </w:t>
      </w:r>
      <w:r w:rsidR="00847463">
        <w:t>поставки Товара</w:t>
      </w:r>
      <w:r w:rsidRPr="00486304">
        <w:t xml:space="preserve"> в объеме, порядке, сроки и на условиях, предусмотренных </w:t>
      </w:r>
      <w:r w:rsidR="009B74F8">
        <w:t>Контракт</w:t>
      </w:r>
      <w:r w:rsidRPr="00486304">
        <w:t>ом.</w:t>
      </w:r>
    </w:p>
    <w:p w:rsidR="00244EE2" w:rsidRDefault="00531890" w:rsidP="00531890">
      <w:pPr>
        <w:pStyle w:val="a9"/>
      </w:pPr>
      <w:r>
        <w:t>3</w:t>
      </w:r>
      <w:r w:rsidRPr="00B56987">
        <w:t>.</w:t>
      </w:r>
      <w:r>
        <w:t>2</w:t>
      </w:r>
      <w:r w:rsidRPr="00B56987">
        <w:t>.2. Требовать представления Заказчиком необходимой информации</w:t>
      </w:r>
      <w:r w:rsidR="007C7F62" w:rsidRPr="00B56987">
        <w:t>, относящ</w:t>
      </w:r>
      <w:r w:rsidR="007C7F62">
        <w:t>ей</w:t>
      </w:r>
      <w:r w:rsidR="007C7F62" w:rsidRPr="00B56987">
        <w:t xml:space="preserve">ся к сфере компетенции </w:t>
      </w:r>
      <w:r w:rsidR="007C7F62">
        <w:t>З</w:t>
      </w:r>
      <w:r w:rsidR="007C7F62" w:rsidRPr="00B56987">
        <w:t>аказчика</w:t>
      </w:r>
      <w:r w:rsidR="007C7F62">
        <w:t>,</w:t>
      </w:r>
      <w:r w:rsidRPr="00B56987">
        <w:t xml:space="preserve"> по вопросам </w:t>
      </w:r>
      <w:r w:rsidR="00847463">
        <w:t>поставки Товара</w:t>
      </w:r>
      <w:r w:rsidRPr="00B56987">
        <w:t>.</w:t>
      </w:r>
    </w:p>
    <w:p w:rsidR="00531890" w:rsidRPr="00165101" w:rsidRDefault="00531890" w:rsidP="0053189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2" w:name="bookmark2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3.3. </w:t>
      </w:r>
      <w:r w:rsidRPr="00E37CC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Заказчик </w:t>
      </w:r>
      <w:r w:rsidRPr="001651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обязан:</w:t>
      </w:r>
      <w:bookmarkEnd w:id="2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31890" w:rsidRDefault="00531890" w:rsidP="0053189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3.3.1. </w:t>
      </w:r>
      <w:r w:rsidRPr="001651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Предоставить </w:t>
      </w:r>
      <w:r w:rsidR="00C25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Поставщику</w:t>
      </w:r>
      <w:r w:rsidRPr="001651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</w:t>
      </w:r>
      <w:r w:rsidR="00A92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обходимую информацию об </w:t>
      </w:r>
      <w:r w:rsidR="00B91B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A92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бъекте. </w:t>
      </w:r>
      <w:r w:rsidRPr="001651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течение срока действия </w:t>
      </w:r>
      <w:r w:rsidR="009B7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Контракт</w:t>
      </w:r>
      <w:r w:rsidRPr="001651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Заказчик </w:t>
      </w:r>
      <w:r w:rsidRPr="001651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ответственен за объективность и своевременное предоставление сведений о произошедших изменениях, и обязуется в письменной форме сообщать о них </w:t>
      </w:r>
      <w:r w:rsidR="00C25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Поставщику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44EE2" w:rsidRPr="00B60CEB" w:rsidRDefault="00244EE2" w:rsidP="00244E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3.3.2. </w:t>
      </w:r>
      <w:r w:rsidRPr="00B60CEB">
        <w:rPr>
          <w:rFonts w:ascii="Times New Roman" w:hAnsi="Times New Roman"/>
          <w:sz w:val="24"/>
          <w:szCs w:val="24"/>
        </w:rPr>
        <w:t>Обеспечить приемку</w:t>
      </w:r>
      <w:r>
        <w:rPr>
          <w:rFonts w:ascii="Times New Roman" w:hAnsi="Times New Roman"/>
          <w:sz w:val="24"/>
          <w:szCs w:val="24"/>
        </w:rPr>
        <w:t xml:space="preserve"> </w:t>
      </w:r>
      <w:r w:rsidR="00C25D3E">
        <w:rPr>
          <w:rFonts w:ascii="Times New Roman" w:hAnsi="Times New Roman"/>
          <w:sz w:val="24"/>
          <w:szCs w:val="24"/>
        </w:rPr>
        <w:t>Товара</w:t>
      </w:r>
      <w:r w:rsidRPr="00B60CEB">
        <w:rPr>
          <w:rFonts w:ascii="Times New Roman" w:hAnsi="Times New Roman"/>
          <w:sz w:val="24"/>
          <w:szCs w:val="24"/>
        </w:rPr>
        <w:t xml:space="preserve"> по объему и качеству.</w:t>
      </w:r>
    </w:p>
    <w:p w:rsidR="00244EE2" w:rsidRPr="00244EE2" w:rsidRDefault="00244EE2" w:rsidP="00244EE2">
      <w:pPr>
        <w:pStyle w:val="a7"/>
        <w:tabs>
          <w:tab w:val="num" w:pos="2443"/>
        </w:tabs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3.3.3.</w:t>
      </w:r>
      <w:r w:rsidRPr="00B60CEB">
        <w:rPr>
          <w:sz w:val="24"/>
          <w:szCs w:val="24"/>
        </w:rPr>
        <w:t xml:space="preserve"> Оплатить </w:t>
      </w:r>
      <w:r w:rsidR="00C25D3E">
        <w:rPr>
          <w:sz w:val="24"/>
          <w:szCs w:val="24"/>
        </w:rPr>
        <w:t>Товар</w:t>
      </w:r>
      <w:r w:rsidRPr="00B60CEB">
        <w:rPr>
          <w:sz w:val="24"/>
          <w:szCs w:val="24"/>
        </w:rPr>
        <w:t xml:space="preserve"> в порядке, предусмотренном Контрактом.</w:t>
      </w:r>
    </w:p>
    <w:p w:rsidR="00531890" w:rsidRDefault="00531890" w:rsidP="0053189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3.4. Заказчик</w:t>
      </w:r>
      <w:r w:rsidRPr="001651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вправе:</w:t>
      </w:r>
    </w:p>
    <w:p w:rsidR="00531890" w:rsidRPr="00486304" w:rsidRDefault="00531890" w:rsidP="00531890">
      <w:pPr>
        <w:pStyle w:val="a9"/>
      </w:pPr>
      <w:r w:rsidRPr="00486304">
        <w:t>3.</w:t>
      </w:r>
      <w:r>
        <w:t>4</w:t>
      </w:r>
      <w:r w:rsidRPr="00486304">
        <w:t>.</w:t>
      </w:r>
      <w:r>
        <w:t>1</w:t>
      </w:r>
      <w:r w:rsidRPr="00486304">
        <w:t>.</w:t>
      </w:r>
      <w:r>
        <w:t xml:space="preserve"> </w:t>
      </w:r>
      <w:r w:rsidRPr="00486304">
        <w:t xml:space="preserve">Требовать возмещения неустойки и (или) убытков, причиненных по вине </w:t>
      </w:r>
      <w:r w:rsidR="00C25D3E">
        <w:rPr>
          <w:color w:val="000000"/>
        </w:rPr>
        <w:t>Поставщика</w:t>
      </w:r>
      <w:r w:rsidRPr="00486304">
        <w:t>.</w:t>
      </w:r>
    </w:p>
    <w:p w:rsidR="00531890" w:rsidRPr="00486304" w:rsidRDefault="00531890" w:rsidP="00531890">
      <w:pPr>
        <w:pStyle w:val="a9"/>
      </w:pPr>
      <w:r w:rsidRPr="00486304">
        <w:t>3.</w:t>
      </w:r>
      <w:r>
        <w:t>4</w:t>
      </w:r>
      <w:r w:rsidRPr="00486304">
        <w:t>.</w:t>
      </w:r>
      <w:r>
        <w:t>2</w:t>
      </w:r>
      <w:r w:rsidRPr="00486304">
        <w:t>.</w:t>
      </w:r>
      <w:r>
        <w:t xml:space="preserve"> </w:t>
      </w:r>
      <w:r w:rsidRPr="00486304">
        <w:t xml:space="preserve">Привлекать экспертов, экспертные организации для проверки соответствия качества </w:t>
      </w:r>
      <w:r w:rsidR="00C25D3E">
        <w:t>Товара</w:t>
      </w:r>
      <w:r w:rsidRPr="00486304">
        <w:t xml:space="preserve"> требованиям, установленным </w:t>
      </w:r>
      <w:r w:rsidR="009B74F8">
        <w:t>Контракт</w:t>
      </w:r>
      <w:r w:rsidRPr="00486304">
        <w:t>ом.</w:t>
      </w:r>
    </w:p>
    <w:p w:rsidR="00CD7FA2" w:rsidRPr="00601388" w:rsidRDefault="00531890" w:rsidP="006013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8630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63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863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304">
        <w:rPr>
          <w:rFonts w:ascii="Times New Roman" w:hAnsi="Times New Roman" w:cs="Times New Roman"/>
          <w:sz w:val="24"/>
          <w:szCs w:val="24"/>
        </w:rPr>
        <w:t xml:space="preserve">Осуществлять иные права, предусмотренные </w:t>
      </w:r>
      <w:r w:rsidR="009B74F8">
        <w:rPr>
          <w:rFonts w:ascii="Times New Roman" w:hAnsi="Times New Roman" w:cs="Times New Roman"/>
          <w:sz w:val="24"/>
          <w:szCs w:val="24"/>
        </w:rPr>
        <w:t>Контракт</w:t>
      </w:r>
      <w:r w:rsidRPr="00486304">
        <w:rPr>
          <w:rFonts w:ascii="Times New Roman" w:hAnsi="Times New Roman" w:cs="Times New Roman"/>
          <w:sz w:val="24"/>
          <w:szCs w:val="24"/>
        </w:rPr>
        <w:t>ом и (или) законод</w:t>
      </w:r>
      <w:r w:rsidR="009B2D73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p w:rsidR="002A14AA" w:rsidRDefault="008620AE" w:rsidP="00996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40A5">
        <w:rPr>
          <w:rFonts w:ascii="Times New Roman" w:hAnsi="Times New Roman"/>
          <w:b/>
          <w:sz w:val="24"/>
          <w:szCs w:val="24"/>
        </w:rPr>
        <w:t xml:space="preserve">4. Сроки </w:t>
      </w:r>
      <w:r w:rsidR="00C25D3E">
        <w:rPr>
          <w:rFonts w:ascii="Times New Roman" w:hAnsi="Times New Roman"/>
          <w:b/>
          <w:sz w:val="24"/>
          <w:szCs w:val="24"/>
        </w:rPr>
        <w:t>поставки товара</w:t>
      </w:r>
    </w:p>
    <w:p w:rsidR="00244EE2" w:rsidRPr="00244EE2" w:rsidRDefault="008620AE" w:rsidP="00244EE2">
      <w:pPr>
        <w:pStyle w:val="a7"/>
        <w:tabs>
          <w:tab w:val="left" w:pos="709"/>
        </w:tabs>
        <w:spacing w:after="0" w:line="240" w:lineRule="auto"/>
        <w:ind w:firstLine="142"/>
        <w:rPr>
          <w:color w:val="000000"/>
          <w:kern w:val="16"/>
          <w:sz w:val="24"/>
          <w:szCs w:val="24"/>
        </w:rPr>
      </w:pPr>
      <w:r w:rsidRPr="00486304">
        <w:rPr>
          <w:color w:val="000000"/>
          <w:kern w:val="16"/>
          <w:sz w:val="24"/>
          <w:szCs w:val="24"/>
        </w:rPr>
        <w:t xml:space="preserve">4.1. </w:t>
      </w:r>
      <w:r w:rsidR="006632D4">
        <w:rPr>
          <w:color w:val="000000"/>
          <w:kern w:val="16"/>
          <w:sz w:val="24"/>
          <w:szCs w:val="24"/>
        </w:rPr>
        <w:t xml:space="preserve">Срок </w:t>
      </w:r>
      <w:r w:rsidR="00C25D3E">
        <w:rPr>
          <w:color w:val="000000"/>
          <w:kern w:val="16"/>
          <w:sz w:val="24"/>
          <w:szCs w:val="24"/>
        </w:rPr>
        <w:t>поставки Товара</w:t>
      </w:r>
      <w:r w:rsidR="00244EE2" w:rsidRPr="00244EE2">
        <w:rPr>
          <w:color w:val="000000"/>
          <w:kern w:val="16"/>
          <w:sz w:val="24"/>
          <w:szCs w:val="24"/>
        </w:rPr>
        <w:t xml:space="preserve"> по Контракту</w:t>
      </w:r>
      <w:r w:rsidR="006632D4">
        <w:rPr>
          <w:color w:val="000000"/>
          <w:kern w:val="16"/>
          <w:sz w:val="24"/>
          <w:szCs w:val="24"/>
        </w:rPr>
        <w:t xml:space="preserve">: </w:t>
      </w:r>
      <w:r w:rsidR="00B91BBF">
        <w:rPr>
          <w:color w:val="000000"/>
          <w:kern w:val="16"/>
          <w:sz w:val="24"/>
          <w:szCs w:val="24"/>
        </w:rPr>
        <w:t xml:space="preserve">не позднее </w:t>
      </w:r>
      <w:r w:rsidR="00E93973">
        <w:rPr>
          <w:color w:val="000000"/>
          <w:kern w:val="16"/>
          <w:sz w:val="24"/>
          <w:szCs w:val="24"/>
        </w:rPr>
        <w:t>15</w:t>
      </w:r>
      <w:r w:rsidR="00CA06D0">
        <w:rPr>
          <w:color w:val="000000"/>
          <w:kern w:val="16"/>
          <w:sz w:val="24"/>
          <w:szCs w:val="24"/>
        </w:rPr>
        <w:t xml:space="preserve"> </w:t>
      </w:r>
      <w:r w:rsidR="00CF7985">
        <w:rPr>
          <w:color w:val="000000"/>
          <w:kern w:val="16"/>
          <w:sz w:val="24"/>
          <w:szCs w:val="24"/>
        </w:rPr>
        <w:t xml:space="preserve">рабочих </w:t>
      </w:r>
      <w:r w:rsidR="00CA06D0">
        <w:rPr>
          <w:color w:val="000000"/>
          <w:kern w:val="16"/>
          <w:sz w:val="24"/>
          <w:szCs w:val="24"/>
        </w:rPr>
        <w:t>дней с даты заключения Контракта</w:t>
      </w:r>
      <w:r w:rsidR="00244EE2" w:rsidRPr="00244EE2">
        <w:rPr>
          <w:color w:val="000000"/>
          <w:kern w:val="16"/>
          <w:sz w:val="24"/>
          <w:szCs w:val="24"/>
        </w:rPr>
        <w:t>.</w:t>
      </w:r>
      <w:r w:rsidR="00213DAC">
        <w:rPr>
          <w:color w:val="000000"/>
          <w:kern w:val="16"/>
          <w:sz w:val="24"/>
          <w:szCs w:val="24"/>
        </w:rPr>
        <w:t xml:space="preserve"> </w:t>
      </w:r>
      <w:r w:rsidR="00124197">
        <w:rPr>
          <w:color w:val="000000"/>
          <w:kern w:val="16"/>
          <w:sz w:val="24"/>
          <w:szCs w:val="24"/>
        </w:rPr>
        <w:t>Адрес поставки – г. Белгород, ул. Шершнева, д.1 Б</w:t>
      </w:r>
      <w:r w:rsidR="00213DAC">
        <w:rPr>
          <w:color w:val="000000"/>
          <w:kern w:val="16"/>
          <w:sz w:val="24"/>
          <w:szCs w:val="24"/>
        </w:rPr>
        <w:t>.</w:t>
      </w:r>
    </w:p>
    <w:p w:rsidR="00703258" w:rsidRPr="00601388" w:rsidRDefault="00703258" w:rsidP="00244EE2">
      <w:pPr>
        <w:pStyle w:val="a7"/>
        <w:tabs>
          <w:tab w:val="left" w:pos="709"/>
        </w:tabs>
        <w:spacing w:after="0" w:line="240" w:lineRule="auto"/>
        <w:ind w:firstLine="142"/>
        <w:rPr>
          <w:color w:val="000000"/>
          <w:kern w:val="16"/>
          <w:sz w:val="24"/>
          <w:szCs w:val="24"/>
        </w:rPr>
      </w:pPr>
    </w:p>
    <w:p w:rsidR="00CD7FA2" w:rsidRDefault="008620AE" w:rsidP="00601388">
      <w:pPr>
        <w:shd w:val="clear" w:color="auto" w:fill="FFFFFF"/>
        <w:tabs>
          <w:tab w:val="left" w:pos="1498"/>
        </w:tabs>
        <w:spacing w:after="0" w:line="240" w:lineRule="auto"/>
        <w:ind w:left="86"/>
        <w:jc w:val="center"/>
        <w:rPr>
          <w:rFonts w:ascii="Times New Roman" w:hAnsi="Times New Roman"/>
          <w:b/>
          <w:sz w:val="24"/>
          <w:szCs w:val="24"/>
        </w:rPr>
      </w:pPr>
      <w:r w:rsidRPr="008340A5">
        <w:rPr>
          <w:rFonts w:ascii="Times New Roman" w:hAnsi="Times New Roman"/>
          <w:b/>
          <w:sz w:val="24"/>
          <w:szCs w:val="24"/>
        </w:rPr>
        <w:t xml:space="preserve">5. Порядок сдачи и приемки </w:t>
      </w:r>
      <w:r>
        <w:rPr>
          <w:rFonts w:ascii="Times New Roman" w:hAnsi="Times New Roman"/>
          <w:b/>
          <w:sz w:val="24"/>
          <w:szCs w:val="24"/>
        </w:rPr>
        <w:t>оказанных услуг</w:t>
      </w:r>
    </w:p>
    <w:p w:rsidR="00244EE2" w:rsidRPr="00B60CEB" w:rsidRDefault="00244EE2" w:rsidP="00244EE2">
      <w:pPr>
        <w:shd w:val="clear" w:color="auto" w:fill="FFFFFF"/>
        <w:tabs>
          <w:tab w:val="left" w:pos="1498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B60CEB">
        <w:rPr>
          <w:rFonts w:ascii="Times New Roman" w:hAnsi="Times New Roman"/>
          <w:color w:val="000000"/>
          <w:sz w:val="24"/>
          <w:szCs w:val="24"/>
        </w:rPr>
        <w:t xml:space="preserve">5.1. Приемка </w:t>
      </w:r>
      <w:r w:rsidR="00F7127E">
        <w:rPr>
          <w:rFonts w:ascii="Times New Roman" w:hAnsi="Times New Roman"/>
          <w:color w:val="000000"/>
          <w:sz w:val="24"/>
          <w:szCs w:val="24"/>
        </w:rPr>
        <w:t>Товара</w:t>
      </w:r>
      <w:r w:rsidRPr="00B60CEB">
        <w:rPr>
          <w:rFonts w:ascii="Times New Roman" w:hAnsi="Times New Roman"/>
          <w:color w:val="000000"/>
          <w:sz w:val="24"/>
          <w:szCs w:val="24"/>
        </w:rPr>
        <w:t xml:space="preserve"> на соответствие </w:t>
      </w:r>
      <w:r w:rsidR="00F7127E">
        <w:rPr>
          <w:rFonts w:ascii="Times New Roman" w:hAnsi="Times New Roman"/>
          <w:color w:val="000000"/>
          <w:sz w:val="24"/>
          <w:szCs w:val="24"/>
        </w:rPr>
        <w:t>его объему</w:t>
      </w:r>
      <w:r w:rsidRPr="00B60CEB">
        <w:rPr>
          <w:rFonts w:ascii="Times New Roman" w:hAnsi="Times New Roman"/>
          <w:color w:val="000000"/>
          <w:sz w:val="24"/>
          <w:szCs w:val="24"/>
        </w:rPr>
        <w:t xml:space="preserve"> и качеств</w:t>
      </w:r>
      <w:r w:rsidR="00F7127E">
        <w:rPr>
          <w:rFonts w:ascii="Times New Roman" w:hAnsi="Times New Roman"/>
          <w:color w:val="000000"/>
          <w:sz w:val="24"/>
          <w:szCs w:val="24"/>
        </w:rPr>
        <w:t>у</w:t>
      </w:r>
      <w:r w:rsidRPr="00B60CEB">
        <w:rPr>
          <w:rFonts w:ascii="Times New Roman" w:hAnsi="Times New Roman"/>
          <w:color w:val="000000"/>
          <w:sz w:val="24"/>
          <w:szCs w:val="24"/>
        </w:rPr>
        <w:t xml:space="preserve"> требованиям, установленным в </w:t>
      </w:r>
      <w:r w:rsidR="00F7127E" w:rsidRPr="00B60CEB">
        <w:rPr>
          <w:rFonts w:ascii="Times New Roman" w:hAnsi="Times New Roman"/>
          <w:color w:val="000000"/>
          <w:sz w:val="24"/>
          <w:szCs w:val="24"/>
        </w:rPr>
        <w:t>Приложени</w:t>
      </w:r>
      <w:r w:rsidR="00F7127E">
        <w:rPr>
          <w:rFonts w:ascii="Times New Roman" w:hAnsi="Times New Roman"/>
          <w:color w:val="000000"/>
          <w:sz w:val="24"/>
          <w:szCs w:val="24"/>
        </w:rPr>
        <w:t>и</w:t>
      </w:r>
      <w:r w:rsidR="00F7127E" w:rsidRPr="00B60CEB">
        <w:rPr>
          <w:rFonts w:ascii="Times New Roman" w:hAnsi="Times New Roman"/>
          <w:color w:val="000000"/>
          <w:sz w:val="24"/>
          <w:szCs w:val="24"/>
        </w:rPr>
        <w:t xml:space="preserve"> №1</w:t>
      </w:r>
      <w:r w:rsidR="00F7127E" w:rsidRPr="00F7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127E">
        <w:rPr>
          <w:rFonts w:ascii="Times New Roman" w:hAnsi="Times New Roman"/>
          <w:color w:val="000000"/>
          <w:sz w:val="24"/>
          <w:szCs w:val="24"/>
        </w:rPr>
        <w:t>Контракта,</w:t>
      </w:r>
      <w:r w:rsidRPr="00B60CEB">
        <w:rPr>
          <w:rFonts w:ascii="Times New Roman" w:hAnsi="Times New Roman"/>
          <w:color w:val="000000"/>
          <w:sz w:val="24"/>
          <w:szCs w:val="24"/>
        </w:rPr>
        <w:t xml:space="preserve"> производится </w:t>
      </w:r>
      <w:r w:rsidR="00F7127E">
        <w:rPr>
          <w:rFonts w:ascii="Times New Roman" w:hAnsi="Times New Roman"/>
          <w:color w:val="000000"/>
          <w:sz w:val="24"/>
          <w:szCs w:val="24"/>
        </w:rPr>
        <w:t>после поставки.</w:t>
      </w:r>
    </w:p>
    <w:p w:rsidR="00244EE2" w:rsidRPr="00B60CEB" w:rsidRDefault="00244EE2" w:rsidP="00244EE2">
      <w:pPr>
        <w:shd w:val="clear" w:color="auto" w:fill="FFFFFF"/>
        <w:tabs>
          <w:tab w:val="left" w:pos="1498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B60CEB">
        <w:rPr>
          <w:rFonts w:ascii="Times New Roman" w:hAnsi="Times New Roman"/>
          <w:color w:val="000000"/>
          <w:sz w:val="24"/>
          <w:szCs w:val="24"/>
        </w:rPr>
        <w:t xml:space="preserve">5.2. </w:t>
      </w:r>
      <w:r w:rsidR="00EE3263">
        <w:rPr>
          <w:rFonts w:ascii="Times New Roman" w:hAnsi="Times New Roman"/>
          <w:color w:val="000000"/>
          <w:sz w:val="24"/>
          <w:szCs w:val="24"/>
        </w:rPr>
        <w:t>Поставщик</w:t>
      </w:r>
      <w:r w:rsidRPr="00B60CEB">
        <w:rPr>
          <w:rFonts w:ascii="Times New Roman" w:hAnsi="Times New Roman"/>
          <w:color w:val="000000"/>
          <w:sz w:val="24"/>
          <w:szCs w:val="24"/>
        </w:rPr>
        <w:t xml:space="preserve"> в течение </w:t>
      </w:r>
      <w:r w:rsidR="00AE6BB4">
        <w:rPr>
          <w:rFonts w:ascii="Times New Roman" w:hAnsi="Times New Roman"/>
          <w:color w:val="000000"/>
          <w:sz w:val="24"/>
          <w:szCs w:val="24"/>
        </w:rPr>
        <w:t>2</w:t>
      </w:r>
      <w:r w:rsidRPr="00B60C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6BB4">
        <w:rPr>
          <w:rFonts w:ascii="Times New Roman" w:hAnsi="Times New Roman"/>
          <w:color w:val="000000"/>
          <w:sz w:val="24"/>
          <w:szCs w:val="24"/>
        </w:rPr>
        <w:t xml:space="preserve">рабочих </w:t>
      </w:r>
      <w:r w:rsidRPr="00B60CEB">
        <w:rPr>
          <w:rFonts w:ascii="Times New Roman" w:hAnsi="Times New Roman"/>
          <w:color w:val="000000"/>
          <w:sz w:val="24"/>
          <w:szCs w:val="24"/>
        </w:rPr>
        <w:t>дн</w:t>
      </w:r>
      <w:r w:rsidR="00AE6BB4">
        <w:rPr>
          <w:rFonts w:ascii="Times New Roman" w:hAnsi="Times New Roman"/>
          <w:color w:val="000000"/>
          <w:sz w:val="24"/>
          <w:szCs w:val="24"/>
        </w:rPr>
        <w:t>ей</w:t>
      </w:r>
      <w:r w:rsidRPr="00B60CEB">
        <w:rPr>
          <w:rFonts w:ascii="Times New Roman" w:hAnsi="Times New Roman"/>
          <w:color w:val="000000"/>
          <w:sz w:val="24"/>
          <w:szCs w:val="24"/>
        </w:rPr>
        <w:t xml:space="preserve"> с даты завершения </w:t>
      </w:r>
      <w:r w:rsidR="00F7127E">
        <w:rPr>
          <w:rFonts w:ascii="Times New Roman" w:hAnsi="Times New Roman"/>
          <w:color w:val="000000"/>
          <w:sz w:val="24"/>
          <w:szCs w:val="24"/>
        </w:rPr>
        <w:t>поставки</w:t>
      </w:r>
      <w:r w:rsidRPr="00B60CEB">
        <w:rPr>
          <w:rFonts w:ascii="Times New Roman" w:hAnsi="Times New Roman"/>
          <w:color w:val="000000"/>
          <w:sz w:val="24"/>
          <w:szCs w:val="24"/>
        </w:rPr>
        <w:t xml:space="preserve"> предоставляет </w:t>
      </w:r>
      <w:r>
        <w:rPr>
          <w:rFonts w:ascii="Times New Roman" w:hAnsi="Times New Roman"/>
          <w:color w:val="000000"/>
          <w:sz w:val="24"/>
          <w:szCs w:val="24"/>
        </w:rPr>
        <w:t>Заказчик</w:t>
      </w:r>
      <w:r w:rsidRPr="00B60CEB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="00F7127E">
        <w:rPr>
          <w:rFonts w:ascii="Times New Roman" w:hAnsi="Times New Roman"/>
          <w:color w:val="000000"/>
          <w:sz w:val="24"/>
          <w:szCs w:val="24"/>
        </w:rPr>
        <w:t>това</w:t>
      </w:r>
      <w:r w:rsidR="00AE6BB4">
        <w:rPr>
          <w:rFonts w:ascii="Times New Roman" w:hAnsi="Times New Roman"/>
          <w:color w:val="000000"/>
          <w:sz w:val="24"/>
          <w:szCs w:val="24"/>
        </w:rPr>
        <w:t>р</w:t>
      </w:r>
      <w:r w:rsidR="00F7127E">
        <w:rPr>
          <w:rFonts w:ascii="Times New Roman" w:hAnsi="Times New Roman"/>
          <w:color w:val="000000"/>
          <w:sz w:val="24"/>
          <w:szCs w:val="24"/>
        </w:rPr>
        <w:t>ную накладную</w:t>
      </w:r>
      <w:r w:rsidRPr="00B60CEB">
        <w:rPr>
          <w:rFonts w:ascii="Times New Roman" w:hAnsi="Times New Roman"/>
          <w:color w:val="000000"/>
          <w:sz w:val="24"/>
          <w:szCs w:val="24"/>
        </w:rPr>
        <w:t xml:space="preserve"> для подписания</w:t>
      </w:r>
      <w:r w:rsidR="00A66E72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A66E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 приема-передачи Товара</w:t>
      </w:r>
      <w:r w:rsidR="004D53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(Приложение №</w:t>
      </w:r>
      <w:r w:rsidR="00CA06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</w:t>
      </w:r>
      <w:r w:rsidR="004D53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B60CE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44EE2" w:rsidRPr="00B60CEB" w:rsidRDefault="00244EE2" w:rsidP="00244EE2">
      <w:pPr>
        <w:pStyle w:val="a9"/>
        <w:ind w:firstLine="284"/>
      </w:pPr>
      <w:r w:rsidRPr="00B60CEB">
        <w:rPr>
          <w:color w:val="000000"/>
        </w:rPr>
        <w:t xml:space="preserve">5.3. </w:t>
      </w:r>
      <w:r>
        <w:t>Заказчик</w:t>
      </w:r>
      <w:r w:rsidRPr="00B60CEB">
        <w:t xml:space="preserve"> вправе создать приемочную комиссию для проведения экспертизы</w:t>
      </w:r>
      <w:r>
        <w:t xml:space="preserve"> соответствия </w:t>
      </w:r>
      <w:r w:rsidRPr="00B60CEB">
        <w:rPr>
          <w:color w:val="000000"/>
        </w:rPr>
        <w:t>качества</w:t>
      </w:r>
      <w:r w:rsidRPr="00B60CEB">
        <w:t xml:space="preserve"> </w:t>
      </w:r>
      <w:r w:rsidR="00F7127E">
        <w:t>Товара</w:t>
      </w:r>
      <w:r w:rsidRPr="00B60CEB">
        <w:t xml:space="preserve"> требованиям, установленным Контрактом. Экспертиза </w:t>
      </w:r>
      <w:r w:rsidR="00F7127E">
        <w:t>Товара</w:t>
      </w:r>
      <w:r w:rsidRPr="00B60CEB">
        <w:t xml:space="preserve"> может также осуществляться с привлечением экспертов, экспертных организаций.</w:t>
      </w:r>
    </w:p>
    <w:p w:rsidR="00244EE2" w:rsidRPr="00B60CEB" w:rsidRDefault="00244EE2" w:rsidP="00244EE2">
      <w:pPr>
        <w:shd w:val="clear" w:color="auto" w:fill="FFFFFF"/>
        <w:tabs>
          <w:tab w:val="left" w:pos="1498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B60CEB">
        <w:rPr>
          <w:rFonts w:ascii="Times New Roman" w:hAnsi="Times New Roman"/>
          <w:color w:val="000000"/>
          <w:sz w:val="24"/>
          <w:szCs w:val="24"/>
        </w:rPr>
        <w:t xml:space="preserve">5.4. </w:t>
      </w:r>
      <w:r>
        <w:rPr>
          <w:rFonts w:ascii="Times New Roman" w:hAnsi="Times New Roman"/>
          <w:color w:val="000000"/>
          <w:sz w:val="24"/>
          <w:szCs w:val="24"/>
        </w:rPr>
        <w:t>Заказчик</w:t>
      </w:r>
      <w:r w:rsidRPr="00B60CEB">
        <w:rPr>
          <w:rFonts w:ascii="Times New Roman" w:hAnsi="Times New Roman"/>
          <w:color w:val="000000"/>
          <w:sz w:val="24"/>
          <w:szCs w:val="24"/>
        </w:rPr>
        <w:t xml:space="preserve"> подписывает </w:t>
      </w:r>
      <w:r w:rsidR="00F7127E">
        <w:rPr>
          <w:rFonts w:ascii="Times New Roman" w:hAnsi="Times New Roman"/>
          <w:color w:val="000000"/>
          <w:sz w:val="24"/>
          <w:szCs w:val="24"/>
        </w:rPr>
        <w:t>товарную накладную</w:t>
      </w:r>
      <w:r w:rsidRPr="00B60C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6E72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A66E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 приема-передачи Товара</w:t>
      </w:r>
      <w:r w:rsidR="00A66E72" w:rsidRPr="00B60C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0CEB">
        <w:rPr>
          <w:rFonts w:ascii="Times New Roman" w:hAnsi="Times New Roman"/>
          <w:color w:val="000000"/>
          <w:sz w:val="24"/>
          <w:szCs w:val="24"/>
        </w:rPr>
        <w:t xml:space="preserve">в течение 3 </w:t>
      </w:r>
      <w:r w:rsidR="00AE6BB4">
        <w:rPr>
          <w:rFonts w:ascii="Times New Roman" w:hAnsi="Times New Roman"/>
          <w:color w:val="000000"/>
          <w:sz w:val="24"/>
          <w:szCs w:val="24"/>
        </w:rPr>
        <w:t xml:space="preserve">рабочих </w:t>
      </w:r>
      <w:r w:rsidRPr="00B60CEB">
        <w:rPr>
          <w:rFonts w:ascii="Times New Roman" w:hAnsi="Times New Roman"/>
          <w:color w:val="000000"/>
          <w:sz w:val="24"/>
          <w:szCs w:val="24"/>
        </w:rPr>
        <w:t xml:space="preserve">дней с даты получения </w:t>
      </w:r>
      <w:r w:rsidR="00F7127E">
        <w:rPr>
          <w:rFonts w:ascii="Times New Roman" w:hAnsi="Times New Roman"/>
          <w:color w:val="000000"/>
          <w:sz w:val="24"/>
          <w:szCs w:val="24"/>
        </w:rPr>
        <w:t xml:space="preserve">товарной накладной </w:t>
      </w:r>
      <w:r w:rsidR="00A66E72">
        <w:rPr>
          <w:rFonts w:ascii="Times New Roman" w:hAnsi="Times New Roman"/>
          <w:color w:val="000000"/>
          <w:sz w:val="24"/>
          <w:szCs w:val="24"/>
        </w:rPr>
        <w:t xml:space="preserve">и акта </w:t>
      </w:r>
      <w:r w:rsidR="00F7127E">
        <w:rPr>
          <w:rFonts w:ascii="Times New Roman" w:hAnsi="Times New Roman"/>
          <w:color w:val="000000"/>
          <w:sz w:val="24"/>
          <w:szCs w:val="24"/>
        </w:rPr>
        <w:t>от Поставщика</w:t>
      </w:r>
      <w:r w:rsidRPr="00B60CE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44EE2" w:rsidRPr="00B60CEB" w:rsidRDefault="00244EE2" w:rsidP="00244EE2">
      <w:pPr>
        <w:spacing w:after="0" w:line="240" w:lineRule="auto"/>
        <w:ind w:firstLine="284"/>
        <w:jc w:val="both"/>
        <w:rPr>
          <w:rFonts w:ascii="Times New Roman" w:hAnsi="Times New Roman"/>
          <w:kern w:val="16"/>
          <w:sz w:val="24"/>
          <w:szCs w:val="24"/>
        </w:rPr>
      </w:pPr>
      <w:r w:rsidRPr="00B60CEB">
        <w:rPr>
          <w:rFonts w:ascii="Times New Roman" w:hAnsi="Times New Roman"/>
          <w:color w:val="000000"/>
          <w:sz w:val="24"/>
          <w:szCs w:val="24"/>
        </w:rPr>
        <w:t>5.5. </w:t>
      </w:r>
      <w:r w:rsidRPr="00B60CEB">
        <w:rPr>
          <w:rFonts w:ascii="Times New Roman" w:hAnsi="Times New Roman"/>
          <w:kern w:val="16"/>
          <w:sz w:val="24"/>
          <w:szCs w:val="24"/>
        </w:rPr>
        <w:t xml:space="preserve">В случае обнаружения недостатков в объеме и качестве </w:t>
      </w:r>
      <w:r w:rsidR="00F7127E">
        <w:rPr>
          <w:rFonts w:ascii="Times New Roman" w:hAnsi="Times New Roman"/>
          <w:kern w:val="16"/>
          <w:sz w:val="24"/>
          <w:szCs w:val="24"/>
        </w:rPr>
        <w:t>Товара</w:t>
      </w:r>
      <w:r w:rsidRPr="00B60CEB">
        <w:rPr>
          <w:rFonts w:ascii="Times New Roman" w:hAnsi="Times New Roman"/>
          <w:kern w:val="16"/>
          <w:sz w:val="24"/>
          <w:szCs w:val="24"/>
        </w:rPr>
        <w:t xml:space="preserve">, </w:t>
      </w:r>
      <w:r>
        <w:rPr>
          <w:rFonts w:ascii="Times New Roman" w:hAnsi="Times New Roman"/>
          <w:kern w:val="16"/>
          <w:sz w:val="24"/>
          <w:szCs w:val="24"/>
        </w:rPr>
        <w:t>Заказчик</w:t>
      </w:r>
      <w:r w:rsidRPr="00B60CEB">
        <w:rPr>
          <w:rFonts w:ascii="Times New Roman" w:hAnsi="Times New Roman"/>
          <w:kern w:val="16"/>
          <w:sz w:val="24"/>
          <w:szCs w:val="24"/>
        </w:rPr>
        <w:t xml:space="preserve"> направляет </w:t>
      </w:r>
      <w:r w:rsidR="00F7127E">
        <w:rPr>
          <w:rFonts w:ascii="Times New Roman" w:hAnsi="Times New Roman"/>
          <w:kern w:val="16"/>
          <w:sz w:val="24"/>
          <w:szCs w:val="24"/>
        </w:rPr>
        <w:t>Поставщику</w:t>
      </w:r>
      <w:r w:rsidRPr="00B60CEB">
        <w:rPr>
          <w:rFonts w:ascii="Times New Roman" w:hAnsi="Times New Roman"/>
          <w:kern w:val="16"/>
          <w:sz w:val="24"/>
          <w:szCs w:val="24"/>
        </w:rPr>
        <w:t xml:space="preserve"> уведомление в порядке, предусмотренном п. 5.7 Контракта. </w:t>
      </w:r>
    </w:p>
    <w:p w:rsidR="00244EE2" w:rsidRPr="00B60CEB" w:rsidRDefault="00244EE2" w:rsidP="00244EE2">
      <w:pPr>
        <w:spacing w:after="0" w:line="240" w:lineRule="auto"/>
        <w:ind w:firstLine="284"/>
        <w:jc w:val="both"/>
        <w:rPr>
          <w:rFonts w:ascii="Times New Roman" w:hAnsi="Times New Roman"/>
          <w:kern w:val="16"/>
          <w:sz w:val="24"/>
          <w:szCs w:val="24"/>
        </w:rPr>
      </w:pPr>
      <w:r w:rsidRPr="00B60CEB">
        <w:rPr>
          <w:rFonts w:ascii="Times New Roman" w:hAnsi="Times New Roman"/>
          <w:kern w:val="16"/>
          <w:sz w:val="24"/>
          <w:szCs w:val="24"/>
        </w:rPr>
        <w:t xml:space="preserve">5.6. В случае если </w:t>
      </w:r>
      <w:r w:rsidR="00EE3263">
        <w:rPr>
          <w:rFonts w:ascii="Times New Roman" w:hAnsi="Times New Roman"/>
          <w:kern w:val="16"/>
          <w:sz w:val="24"/>
          <w:szCs w:val="24"/>
        </w:rPr>
        <w:t>Поставщик</w:t>
      </w:r>
      <w:r w:rsidRPr="00B60CEB">
        <w:rPr>
          <w:rFonts w:ascii="Times New Roman" w:hAnsi="Times New Roman"/>
          <w:kern w:val="16"/>
          <w:sz w:val="24"/>
          <w:szCs w:val="24"/>
        </w:rPr>
        <w:t xml:space="preserve"> не согласен с предъявляемой </w:t>
      </w:r>
      <w:r>
        <w:rPr>
          <w:rFonts w:ascii="Times New Roman" w:hAnsi="Times New Roman"/>
          <w:kern w:val="16"/>
          <w:sz w:val="24"/>
          <w:szCs w:val="24"/>
        </w:rPr>
        <w:t>Заказчик</w:t>
      </w:r>
      <w:r w:rsidRPr="00B60CEB">
        <w:rPr>
          <w:rFonts w:ascii="Times New Roman" w:hAnsi="Times New Roman"/>
          <w:kern w:val="16"/>
          <w:sz w:val="24"/>
          <w:szCs w:val="24"/>
        </w:rPr>
        <w:t>ом претензией о некачественно</w:t>
      </w:r>
      <w:r w:rsidR="00F7127E">
        <w:rPr>
          <w:rFonts w:ascii="Times New Roman" w:hAnsi="Times New Roman"/>
          <w:kern w:val="16"/>
          <w:sz w:val="24"/>
          <w:szCs w:val="24"/>
        </w:rPr>
        <w:t>м</w:t>
      </w:r>
      <w:r w:rsidRPr="00B60CEB">
        <w:rPr>
          <w:rFonts w:ascii="Times New Roman" w:hAnsi="Times New Roman"/>
          <w:kern w:val="16"/>
          <w:sz w:val="24"/>
          <w:szCs w:val="24"/>
        </w:rPr>
        <w:t xml:space="preserve"> </w:t>
      </w:r>
      <w:r w:rsidR="00F7127E">
        <w:rPr>
          <w:rFonts w:ascii="Times New Roman" w:hAnsi="Times New Roman"/>
          <w:kern w:val="16"/>
          <w:sz w:val="24"/>
          <w:szCs w:val="24"/>
        </w:rPr>
        <w:t>Товаре</w:t>
      </w:r>
      <w:r w:rsidRPr="00B60CEB">
        <w:rPr>
          <w:rFonts w:ascii="Times New Roman" w:hAnsi="Times New Roman"/>
          <w:kern w:val="16"/>
          <w:sz w:val="24"/>
          <w:szCs w:val="24"/>
        </w:rPr>
        <w:t xml:space="preserve">, </w:t>
      </w:r>
      <w:r w:rsidR="00EE3263">
        <w:rPr>
          <w:rFonts w:ascii="Times New Roman" w:hAnsi="Times New Roman"/>
          <w:kern w:val="16"/>
          <w:sz w:val="24"/>
          <w:szCs w:val="24"/>
        </w:rPr>
        <w:t>Поставщик</w:t>
      </w:r>
      <w:r w:rsidRPr="00B60CEB">
        <w:rPr>
          <w:rFonts w:ascii="Times New Roman" w:hAnsi="Times New Roman"/>
          <w:kern w:val="16"/>
          <w:sz w:val="24"/>
          <w:szCs w:val="24"/>
        </w:rPr>
        <w:t xml:space="preserve"> обязан самостоятельно подтвердить качество </w:t>
      </w:r>
      <w:r w:rsidR="00F7127E">
        <w:rPr>
          <w:rFonts w:ascii="Times New Roman" w:hAnsi="Times New Roman"/>
          <w:kern w:val="16"/>
          <w:sz w:val="24"/>
          <w:szCs w:val="24"/>
        </w:rPr>
        <w:t>Товара</w:t>
      </w:r>
      <w:r w:rsidRPr="00B60CEB">
        <w:rPr>
          <w:rFonts w:ascii="Times New Roman" w:hAnsi="Times New Roman"/>
          <w:kern w:val="16"/>
          <w:sz w:val="24"/>
          <w:szCs w:val="24"/>
        </w:rPr>
        <w:t xml:space="preserve"> заключением эксперта, экспертной организации и оригинал экспертного заключения представить </w:t>
      </w:r>
      <w:r>
        <w:rPr>
          <w:rFonts w:ascii="Times New Roman" w:hAnsi="Times New Roman"/>
          <w:kern w:val="16"/>
          <w:sz w:val="24"/>
          <w:szCs w:val="24"/>
        </w:rPr>
        <w:t>Заказчик</w:t>
      </w:r>
      <w:r w:rsidRPr="00B60CEB">
        <w:rPr>
          <w:rFonts w:ascii="Times New Roman" w:hAnsi="Times New Roman"/>
          <w:kern w:val="16"/>
          <w:sz w:val="24"/>
          <w:szCs w:val="24"/>
        </w:rPr>
        <w:t xml:space="preserve">у. Выбор эксперта, экспертной организации осуществляется </w:t>
      </w:r>
      <w:r w:rsidR="00F7127E">
        <w:rPr>
          <w:rFonts w:ascii="Times New Roman" w:hAnsi="Times New Roman"/>
          <w:kern w:val="16"/>
          <w:sz w:val="24"/>
          <w:szCs w:val="24"/>
        </w:rPr>
        <w:t>Поставщиком</w:t>
      </w:r>
      <w:r w:rsidRPr="00B60CEB">
        <w:rPr>
          <w:rFonts w:ascii="Times New Roman" w:hAnsi="Times New Roman"/>
          <w:kern w:val="16"/>
          <w:sz w:val="24"/>
          <w:szCs w:val="24"/>
        </w:rPr>
        <w:t xml:space="preserve"> и согласовывается с </w:t>
      </w:r>
      <w:r>
        <w:rPr>
          <w:rFonts w:ascii="Times New Roman" w:hAnsi="Times New Roman"/>
          <w:kern w:val="16"/>
          <w:sz w:val="24"/>
          <w:szCs w:val="24"/>
        </w:rPr>
        <w:t>Заказчик</w:t>
      </w:r>
      <w:r w:rsidRPr="00B60CEB">
        <w:rPr>
          <w:rFonts w:ascii="Times New Roman" w:hAnsi="Times New Roman"/>
          <w:kern w:val="16"/>
          <w:sz w:val="24"/>
          <w:szCs w:val="24"/>
        </w:rPr>
        <w:t>ом. Оплата услуг эксперта, экспертной орга</w:t>
      </w:r>
      <w:r>
        <w:rPr>
          <w:rFonts w:ascii="Times New Roman" w:hAnsi="Times New Roman"/>
          <w:kern w:val="16"/>
          <w:sz w:val="24"/>
          <w:szCs w:val="24"/>
        </w:rPr>
        <w:t xml:space="preserve">низации, а также всех расходов </w:t>
      </w:r>
      <w:r w:rsidRPr="00B60CEB">
        <w:rPr>
          <w:rFonts w:ascii="Times New Roman" w:hAnsi="Times New Roman"/>
          <w:kern w:val="16"/>
          <w:sz w:val="24"/>
          <w:szCs w:val="24"/>
        </w:rPr>
        <w:t xml:space="preserve">для экспертизы осуществляется </w:t>
      </w:r>
      <w:r w:rsidR="00F7127E">
        <w:rPr>
          <w:rFonts w:ascii="Times New Roman" w:hAnsi="Times New Roman"/>
          <w:kern w:val="16"/>
          <w:sz w:val="24"/>
          <w:szCs w:val="24"/>
        </w:rPr>
        <w:t>Поставщиком</w:t>
      </w:r>
      <w:r w:rsidRPr="00B60CEB">
        <w:rPr>
          <w:rFonts w:ascii="Times New Roman" w:hAnsi="Times New Roman"/>
          <w:kern w:val="16"/>
          <w:sz w:val="24"/>
          <w:szCs w:val="24"/>
        </w:rPr>
        <w:t xml:space="preserve">. </w:t>
      </w:r>
    </w:p>
    <w:p w:rsidR="00244EE2" w:rsidRPr="00B60CEB" w:rsidRDefault="00244EE2" w:rsidP="00244EE2">
      <w:pPr>
        <w:pStyle w:val="a7"/>
        <w:tabs>
          <w:tab w:val="left" w:pos="709"/>
        </w:tabs>
        <w:spacing w:after="0" w:line="240" w:lineRule="auto"/>
        <w:ind w:firstLine="284"/>
        <w:rPr>
          <w:kern w:val="16"/>
          <w:sz w:val="24"/>
          <w:szCs w:val="24"/>
        </w:rPr>
      </w:pPr>
      <w:r w:rsidRPr="00B60CEB">
        <w:rPr>
          <w:kern w:val="16"/>
          <w:sz w:val="24"/>
          <w:szCs w:val="24"/>
        </w:rPr>
        <w:t xml:space="preserve">5.7. Обо всех нарушениях условий Контракта, об объеме и качестве </w:t>
      </w:r>
      <w:r w:rsidR="00F7127E">
        <w:rPr>
          <w:kern w:val="16"/>
          <w:sz w:val="24"/>
          <w:szCs w:val="24"/>
        </w:rPr>
        <w:t>Товара</w:t>
      </w:r>
      <w:r w:rsidRPr="00B60CEB">
        <w:rPr>
          <w:kern w:val="16"/>
          <w:sz w:val="24"/>
          <w:szCs w:val="24"/>
        </w:rPr>
        <w:t xml:space="preserve"> </w:t>
      </w:r>
      <w:r>
        <w:rPr>
          <w:kern w:val="16"/>
          <w:sz w:val="24"/>
          <w:szCs w:val="24"/>
        </w:rPr>
        <w:t>Заказчик</w:t>
      </w:r>
      <w:r w:rsidRPr="00B60CEB">
        <w:rPr>
          <w:kern w:val="16"/>
          <w:sz w:val="24"/>
          <w:szCs w:val="24"/>
        </w:rPr>
        <w:t xml:space="preserve"> извещает </w:t>
      </w:r>
      <w:r w:rsidR="00F7127E">
        <w:rPr>
          <w:kern w:val="16"/>
          <w:sz w:val="24"/>
          <w:szCs w:val="24"/>
        </w:rPr>
        <w:t>Поставщика</w:t>
      </w:r>
      <w:r w:rsidRPr="00B60CEB">
        <w:rPr>
          <w:kern w:val="16"/>
          <w:sz w:val="24"/>
          <w:szCs w:val="24"/>
        </w:rPr>
        <w:t xml:space="preserve"> не позднее трех рабочих дней с даты обнаружения указанных нарушений. Уведомление о невыполнении или ненадлежащем выполнении </w:t>
      </w:r>
      <w:r w:rsidR="00F7127E">
        <w:rPr>
          <w:kern w:val="16"/>
          <w:sz w:val="24"/>
          <w:szCs w:val="24"/>
        </w:rPr>
        <w:t>Поставщиком</w:t>
      </w:r>
      <w:r w:rsidRPr="00B60CEB">
        <w:rPr>
          <w:kern w:val="16"/>
          <w:sz w:val="24"/>
          <w:szCs w:val="24"/>
        </w:rPr>
        <w:t xml:space="preserve"> обязательств по Контракту составляется </w:t>
      </w:r>
      <w:r>
        <w:rPr>
          <w:kern w:val="16"/>
          <w:sz w:val="24"/>
          <w:szCs w:val="24"/>
        </w:rPr>
        <w:t>Заказчик</w:t>
      </w:r>
      <w:r w:rsidRPr="00B60CEB">
        <w:rPr>
          <w:kern w:val="16"/>
          <w:sz w:val="24"/>
          <w:szCs w:val="24"/>
        </w:rPr>
        <w:t xml:space="preserve">ом в письменной форме и направляется </w:t>
      </w:r>
      <w:r w:rsidR="00F7127E">
        <w:rPr>
          <w:kern w:val="16"/>
          <w:sz w:val="24"/>
          <w:szCs w:val="24"/>
        </w:rPr>
        <w:t>Поставщику</w:t>
      </w:r>
      <w:r w:rsidRPr="00B60CEB">
        <w:rPr>
          <w:kern w:val="16"/>
          <w:sz w:val="24"/>
          <w:szCs w:val="24"/>
        </w:rPr>
        <w:t xml:space="preserve"> по почте, факсу, электронной почте либо нарочным.</w:t>
      </w:r>
    </w:p>
    <w:p w:rsidR="00244EE2" w:rsidRPr="008F462B" w:rsidRDefault="00244EE2" w:rsidP="008F462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60CEB">
        <w:rPr>
          <w:rFonts w:ascii="Times New Roman" w:hAnsi="Times New Roman"/>
          <w:kern w:val="16"/>
          <w:sz w:val="24"/>
          <w:szCs w:val="24"/>
        </w:rPr>
        <w:t xml:space="preserve">5.8. </w:t>
      </w:r>
      <w:r w:rsidR="00EE3263">
        <w:rPr>
          <w:rFonts w:ascii="Times New Roman" w:hAnsi="Times New Roman"/>
          <w:kern w:val="16"/>
          <w:sz w:val="24"/>
          <w:szCs w:val="24"/>
        </w:rPr>
        <w:t>Поставщик</w:t>
      </w:r>
      <w:r w:rsidRPr="00B60CEB">
        <w:rPr>
          <w:rFonts w:ascii="Times New Roman" w:hAnsi="Times New Roman"/>
          <w:kern w:val="16"/>
          <w:sz w:val="24"/>
          <w:szCs w:val="24"/>
        </w:rPr>
        <w:t xml:space="preserve"> в установленный в уведомлении (п. 5.7) срок обязан устранить все допущенные нарушения. Если </w:t>
      </w:r>
      <w:r w:rsidR="00EE3263">
        <w:rPr>
          <w:rFonts w:ascii="Times New Roman" w:hAnsi="Times New Roman"/>
          <w:kern w:val="16"/>
          <w:sz w:val="24"/>
          <w:szCs w:val="24"/>
        </w:rPr>
        <w:t>Поставщик</w:t>
      </w:r>
      <w:r w:rsidRPr="00B60CEB">
        <w:rPr>
          <w:rFonts w:ascii="Times New Roman" w:hAnsi="Times New Roman"/>
          <w:kern w:val="16"/>
          <w:sz w:val="24"/>
          <w:szCs w:val="24"/>
        </w:rPr>
        <w:t xml:space="preserve"> в установленный срок не устранит нарушения, </w:t>
      </w:r>
      <w:r>
        <w:rPr>
          <w:rFonts w:ascii="Times New Roman" w:hAnsi="Times New Roman"/>
          <w:kern w:val="16"/>
          <w:sz w:val="24"/>
          <w:szCs w:val="24"/>
        </w:rPr>
        <w:t>Заказчик</w:t>
      </w:r>
      <w:r w:rsidRPr="00B60CEB">
        <w:rPr>
          <w:rFonts w:ascii="Times New Roman" w:hAnsi="Times New Roman"/>
          <w:kern w:val="16"/>
          <w:sz w:val="24"/>
          <w:szCs w:val="24"/>
        </w:rPr>
        <w:t xml:space="preserve"> вправе предъявить </w:t>
      </w:r>
      <w:r>
        <w:rPr>
          <w:rFonts w:ascii="Times New Roman" w:hAnsi="Times New Roman"/>
          <w:kern w:val="16"/>
          <w:sz w:val="24"/>
          <w:szCs w:val="24"/>
        </w:rPr>
        <w:t>Исполнител</w:t>
      </w:r>
      <w:r w:rsidRPr="00B60CEB">
        <w:rPr>
          <w:rFonts w:ascii="Times New Roman" w:hAnsi="Times New Roman"/>
          <w:kern w:val="16"/>
          <w:sz w:val="24"/>
          <w:szCs w:val="24"/>
        </w:rPr>
        <w:t xml:space="preserve">ю требование о возмещении своих расходов на устранение недостатков </w:t>
      </w:r>
      <w:r w:rsidR="00F7127E">
        <w:rPr>
          <w:rFonts w:ascii="Times New Roman" w:hAnsi="Times New Roman"/>
          <w:kern w:val="16"/>
          <w:sz w:val="24"/>
          <w:szCs w:val="24"/>
        </w:rPr>
        <w:t>Товара</w:t>
      </w:r>
      <w:r w:rsidRPr="00B60CEB">
        <w:rPr>
          <w:rFonts w:ascii="Times New Roman" w:hAnsi="Times New Roman"/>
          <w:kern w:val="16"/>
          <w:sz w:val="24"/>
          <w:szCs w:val="24"/>
        </w:rPr>
        <w:t xml:space="preserve"> и (или) принять решение </w:t>
      </w:r>
      <w:r w:rsidRPr="00B60CEB">
        <w:rPr>
          <w:rFonts w:ascii="Times New Roman" w:hAnsi="Times New Roman"/>
          <w:sz w:val="24"/>
          <w:szCs w:val="24"/>
        </w:rPr>
        <w:t xml:space="preserve">об одностороннем отказе от исполнения Контракта, в случае, если устранение нарушений потребует больших временных затрат, в связи с чем </w:t>
      </w:r>
      <w:r>
        <w:rPr>
          <w:rFonts w:ascii="Times New Roman" w:hAnsi="Times New Roman"/>
          <w:sz w:val="24"/>
          <w:szCs w:val="24"/>
        </w:rPr>
        <w:t>Заказчик</w:t>
      </w:r>
      <w:r w:rsidRPr="00B60CEB">
        <w:rPr>
          <w:rFonts w:ascii="Times New Roman" w:hAnsi="Times New Roman"/>
          <w:sz w:val="24"/>
          <w:szCs w:val="24"/>
        </w:rPr>
        <w:t xml:space="preserve"> утрачивает интерес к Контракту.</w:t>
      </w:r>
    </w:p>
    <w:p w:rsidR="00CD7FA2" w:rsidRDefault="00EB5DEC" w:rsidP="006013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8620AE" w:rsidRPr="008340A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244EE2" w:rsidRPr="00875CD7" w:rsidRDefault="00244EE2" w:rsidP="00244EE2">
      <w:pPr>
        <w:pStyle w:val="ae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875CD7">
        <w:rPr>
          <w:rFonts w:ascii="Times New Roman" w:hAnsi="Times New Roman"/>
          <w:sz w:val="24"/>
          <w:szCs w:val="24"/>
        </w:rPr>
        <w:t xml:space="preserve">1. В случае просрочки исполнения </w:t>
      </w:r>
      <w:r w:rsidR="00F7127E">
        <w:rPr>
          <w:rFonts w:ascii="Times New Roman" w:hAnsi="Times New Roman"/>
          <w:sz w:val="24"/>
          <w:szCs w:val="24"/>
        </w:rPr>
        <w:t>Поставщиком</w:t>
      </w:r>
      <w:r w:rsidRPr="00875CD7">
        <w:rPr>
          <w:rFonts w:ascii="Times New Roman" w:hAnsi="Times New Roman"/>
          <w:sz w:val="24"/>
          <w:szCs w:val="24"/>
        </w:rPr>
        <w:t xml:space="preserve"> обязательств (в том числе гарантийного о</w:t>
      </w:r>
      <w:r w:rsidR="00F7127E">
        <w:rPr>
          <w:rFonts w:ascii="Times New Roman" w:hAnsi="Times New Roman"/>
          <w:sz w:val="24"/>
          <w:szCs w:val="24"/>
        </w:rPr>
        <w:t>бязательства), предусмотренных К</w:t>
      </w:r>
      <w:r w:rsidRPr="00875CD7">
        <w:rPr>
          <w:rFonts w:ascii="Times New Roman" w:hAnsi="Times New Roman"/>
          <w:sz w:val="24"/>
          <w:szCs w:val="24"/>
        </w:rPr>
        <w:t xml:space="preserve">онтрактом, а также в иных случаях неисполнения или ненадлежащего исполнения </w:t>
      </w:r>
      <w:r w:rsidR="00F7127E">
        <w:rPr>
          <w:rFonts w:ascii="Times New Roman" w:hAnsi="Times New Roman"/>
          <w:sz w:val="24"/>
          <w:szCs w:val="24"/>
        </w:rPr>
        <w:t>Поставщиком</w:t>
      </w:r>
      <w:r w:rsidRPr="00875CD7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</w:t>
      </w:r>
      <w:r>
        <w:rPr>
          <w:rFonts w:ascii="Times New Roman" w:hAnsi="Times New Roman"/>
          <w:sz w:val="24"/>
          <w:szCs w:val="24"/>
        </w:rPr>
        <w:t>Заказчик</w:t>
      </w:r>
      <w:r w:rsidRPr="00875CD7">
        <w:rPr>
          <w:rFonts w:ascii="Times New Roman" w:hAnsi="Times New Roman"/>
          <w:sz w:val="24"/>
          <w:szCs w:val="24"/>
        </w:rPr>
        <w:t xml:space="preserve"> направляет </w:t>
      </w:r>
      <w:r w:rsidR="00F7127E">
        <w:rPr>
          <w:rFonts w:ascii="Times New Roman" w:hAnsi="Times New Roman"/>
          <w:sz w:val="24"/>
          <w:szCs w:val="24"/>
        </w:rPr>
        <w:t>Поставщику</w:t>
      </w:r>
      <w:r w:rsidRPr="00875CD7">
        <w:rPr>
          <w:rFonts w:ascii="Times New Roman" w:hAnsi="Times New Roman"/>
          <w:sz w:val="24"/>
          <w:szCs w:val="24"/>
        </w:rPr>
        <w:t xml:space="preserve"> требование об уплате неустоек (штрафов, пеней).</w:t>
      </w:r>
    </w:p>
    <w:p w:rsidR="00244EE2" w:rsidRDefault="00244EE2" w:rsidP="00244EE2">
      <w:pPr>
        <w:pStyle w:val="ae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875CD7">
        <w:rPr>
          <w:rFonts w:ascii="Times New Roman" w:hAnsi="Times New Roman"/>
          <w:sz w:val="24"/>
          <w:szCs w:val="24"/>
        </w:rPr>
        <w:t>2. Размер шт</w:t>
      </w:r>
      <w:r w:rsidR="00F7127E">
        <w:rPr>
          <w:rFonts w:ascii="Times New Roman" w:hAnsi="Times New Roman"/>
          <w:sz w:val="24"/>
          <w:szCs w:val="24"/>
        </w:rPr>
        <w:t>рафа устанавливается настоящим К</w:t>
      </w:r>
      <w:r w:rsidRPr="00875CD7">
        <w:rPr>
          <w:rFonts w:ascii="Times New Roman" w:hAnsi="Times New Roman"/>
          <w:sz w:val="24"/>
          <w:szCs w:val="24"/>
        </w:rPr>
        <w:t xml:space="preserve">онтрактом в порядке, установленном Правилами определения размера штрафа, начисляемого в случае ненадлежащего исполнения </w:t>
      </w:r>
      <w:r>
        <w:rPr>
          <w:rFonts w:ascii="Times New Roman" w:hAnsi="Times New Roman"/>
          <w:sz w:val="24"/>
          <w:szCs w:val="24"/>
        </w:rPr>
        <w:t>Заказчик</w:t>
      </w:r>
      <w:r w:rsidRPr="00875CD7">
        <w:rPr>
          <w:rFonts w:ascii="Times New Roman" w:hAnsi="Times New Roman"/>
          <w:sz w:val="24"/>
          <w:szCs w:val="24"/>
        </w:rPr>
        <w:t xml:space="preserve">ом, неисполнения или ненадлежащего исполнения поставщиком (подрядчиком, </w:t>
      </w:r>
      <w:r>
        <w:rPr>
          <w:rFonts w:ascii="Times New Roman" w:hAnsi="Times New Roman"/>
          <w:sz w:val="24"/>
          <w:szCs w:val="24"/>
        </w:rPr>
        <w:t>Исполнител</w:t>
      </w:r>
      <w:r w:rsidRPr="00875CD7">
        <w:rPr>
          <w:rFonts w:ascii="Times New Roman" w:hAnsi="Times New Roman"/>
          <w:sz w:val="24"/>
          <w:szCs w:val="24"/>
        </w:rPr>
        <w:t xml:space="preserve">ем) обязательств, предусмотренных контрактом (за исключением просрочки исполнения обязательств </w:t>
      </w:r>
      <w:r>
        <w:rPr>
          <w:rFonts w:ascii="Times New Roman" w:hAnsi="Times New Roman"/>
          <w:sz w:val="24"/>
          <w:szCs w:val="24"/>
        </w:rPr>
        <w:t>Заказчик</w:t>
      </w:r>
      <w:r w:rsidRPr="00875CD7">
        <w:rPr>
          <w:rFonts w:ascii="Times New Roman" w:hAnsi="Times New Roman"/>
          <w:sz w:val="24"/>
          <w:szCs w:val="24"/>
        </w:rPr>
        <w:t xml:space="preserve">ом, поставщиком (подрядчиком, </w:t>
      </w:r>
      <w:r>
        <w:rPr>
          <w:rFonts w:ascii="Times New Roman" w:hAnsi="Times New Roman"/>
          <w:sz w:val="24"/>
          <w:szCs w:val="24"/>
        </w:rPr>
        <w:t>Исполнител</w:t>
      </w:r>
      <w:r w:rsidRPr="00875CD7">
        <w:rPr>
          <w:rFonts w:ascii="Times New Roman" w:hAnsi="Times New Roman"/>
          <w:sz w:val="24"/>
          <w:szCs w:val="24"/>
        </w:rPr>
        <w:t xml:space="preserve">ем), </w:t>
      </w:r>
      <w:r w:rsidRPr="00875CD7">
        <w:rPr>
          <w:rFonts w:ascii="Times New Roman" w:hAnsi="Times New Roman"/>
          <w:sz w:val="24"/>
          <w:szCs w:val="24"/>
        </w:rPr>
        <w:lastRenderedPageBreak/>
        <w:t>утвержденными Постановлением Правительства РФ от 30.08.2017 года №1042 (далее Правила), в том числе рассчитывае</w:t>
      </w:r>
      <w:r>
        <w:rPr>
          <w:rFonts w:ascii="Times New Roman" w:hAnsi="Times New Roman"/>
          <w:sz w:val="24"/>
          <w:szCs w:val="24"/>
        </w:rPr>
        <w:t>тся как процент цены контракта.</w:t>
      </w:r>
    </w:p>
    <w:p w:rsidR="00244EE2" w:rsidRPr="00875CD7" w:rsidRDefault="00244EE2" w:rsidP="00244EE2">
      <w:pPr>
        <w:pStyle w:val="ae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875CD7">
        <w:rPr>
          <w:rFonts w:ascii="Times New Roman" w:hAnsi="Times New Roman"/>
          <w:sz w:val="24"/>
          <w:szCs w:val="24"/>
        </w:rPr>
        <w:t xml:space="preserve">3. За каждый факт неисполнения или ненадлежащего исполнения </w:t>
      </w:r>
      <w:r w:rsidR="00F7127E">
        <w:rPr>
          <w:rFonts w:ascii="Times New Roman" w:hAnsi="Times New Roman"/>
          <w:sz w:val="24"/>
          <w:szCs w:val="24"/>
        </w:rPr>
        <w:t>Поставщиком обязательств, предусмотренных К</w:t>
      </w:r>
      <w:r w:rsidRPr="00875CD7">
        <w:rPr>
          <w:rFonts w:ascii="Times New Roman" w:hAnsi="Times New Roman"/>
          <w:sz w:val="24"/>
          <w:szCs w:val="24"/>
        </w:rPr>
        <w:t>онтрактом, за исключением просрочки исполнения обязательств (в том числе гарантийного обязательства), предусмотренных</w:t>
      </w:r>
      <w:r w:rsidR="00F7127E">
        <w:rPr>
          <w:rFonts w:ascii="Times New Roman" w:hAnsi="Times New Roman"/>
          <w:sz w:val="24"/>
          <w:szCs w:val="24"/>
        </w:rPr>
        <w:t xml:space="preserve"> К</w:t>
      </w:r>
      <w:r w:rsidRPr="00875CD7">
        <w:rPr>
          <w:rFonts w:ascii="Times New Roman" w:hAnsi="Times New Roman"/>
          <w:sz w:val="24"/>
          <w:szCs w:val="24"/>
        </w:rPr>
        <w:t xml:space="preserve">онтрактом, размер штрафа устанавливается (за исключением п. </w:t>
      </w:r>
      <w:r>
        <w:rPr>
          <w:rFonts w:ascii="Times New Roman" w:hAnsi="Times New Roman"/>
          <w:sz w:val="24"/>
          <w:szCs w:val="24"/>
        </w:rPr>
        <w:t>6.</w:t>
      </w:r>
      <w:r w:rsidRPr="00875CD7">
        <w:rPr>
          <w:rFonts w:ascii="Times New Roman" w:hAnsi="Times New Roman"/>
          <w:sz w:val="24"/>
          <w:szCs w:val="24"/>
        </w:rPr>
        <w:t xml:space="preserve">4, п. </w:t>
      </w:r>
      <w:r>
        <w:rPr>
          <w:rFonts w:ascii="Times New Roman" w:hAnsi="Times New Roman"/>
          <w:sz w:val="24"/>
          <w:szCs w:val="24"/>
        </w:rPr>
        <w:t>6.</w:t>
      </w:r>
      <w:r w:rsidRPr="00875CD7">
        <w:rPr>
          <w:rFonts w:ascii="Times New Roman" w:hAnsi="Times New Roman"/>
          <w:sz w:val="24"/>
          <w:szCs w:val="24"/>
        </w:rPr>
        <w:t>5</w:t>
      </w:r>
      <w:r w:rsidR="00F7127E">
        <w:rPr>
          <w:rFonts w:ascii="Times New Roman" w:hAnsi="Times New Roman"/>
          <w:sz w:val="24"/>
          <w:szCs w:val="24"/>
        </w:rPr>
        <w:t xml:space="preserve"> настоящего раздела К</w:t>
      </w:r>
      <w:r>
        <w:rPr>
          <w:rFonts w:ascii="Times New Roman" w:hAnsi="Times New Roman"/>
          <w:sz w:val="24"/>
          <w:szCs w:val="24"/>
        </w:rPr>
        <w:t xml:space="preserve">онтракта) </w:t>
      </w:r>
      <w:r w:rsidRPr="00875CD7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 xml:space="preserve">(десять) </w:t>
      </w:r>
      <w:r w:rsidRPr="00875CD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роцентов от цены контракта.</w:t>
      </w:r>
    </w:p>
    <w:p w:rsidR="00244EE2" w:rsidRPr="00875CD7" w:rsidRDefault="00244EE2" w:rsidP="00244EE2">
      <w:pPr>
        <w:pStyle w:val="ae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875CD7">
        <w:rPr>
          <w:rFonts w:ascii="Times New Roman" w:hAnsi="Times New Roman"/>
          <w:sz w:val="24"/>
          <w:szCs w:val="24"/>
        </w:rPr>
        <w:t xml:space="preserve">4. За каждый факт неисполнения или ненадлежащего исполнения </w:t>
      </w:r>
      <w:r w:rsidR="00F7127E">
        <w:rPr>
          <w:rFonts w:ascii="Times New Roman" w:hAnsi="Times New Roman"/>
          <w:sz w:val="24"/>
          <w:szCs w:val="24"/>
        </w:rPr>
        <w:t>Поставщиком</w:t>
      </w:r>
      <w:r w:rsidRPr="00875CD7">
        <w:rPr>
          <w:rFonts w:ascii="Times New Roman" w:hAnsi="Times New Roman"/>
          <w:sz w:val="24"/>
          <w:szCs w:val="24"/>
        </w:rPr>
        <w:t xml:space="preserve"> обязательств, предусмотренных </w:t>
      </w:r>
      <w:r w:rsidR="00F7127E">
        <w:rPr>
          <w:rFonts w:ascii="Times New Roman" w:hAnsi="Times New Roman"/>
          <w:sz w:val="24"/>
          <w:szCs w:val="24"/>
        </w:rPr>
        <w:t>К</w:t>
      </w:r>
      <w:r w:rsidRPr="00875CD7">
        <w:rPr>
          <w:rFonts w:ascii="Times New Roman" w:hAnsi="Times New Roman"/>
          <w:sz w:val="24"/>
          <w:szCs w:val="24"/>
        </w:rPr>
        <w:t>онтрактом, заключенным с</w:t>
      </w:r>
      <w:r>
        <w:rPr>
          <w:rFonts w:ascii="Times New Roman" w:hAnsi="Times New Roman"/>
          <w:sz w:val="24"/>
          <w:szCs w:val="24"/>
        </w:rPr>
        <w:t xml:space="preserve"> </w:t>
      </w:r>
      <w:r w:rsidR="00F7127E">
        <w:rPr>
          <w:rFonts w:ascii="Times New Roman" w:hAnsi="Times New Roman"/>
          <w:sz w:val="24"/>
          <w:szCs w:val="24"/>
        </w:rPr>
        <w:t>Поставщиком</w:t>
      </w:r>
      <w:r w:rsidRPr="00875CD7">
        <w:rPr>
          <w:rFonts w:ascii="Times New Roman" w:hAnsi="Times New Roman"/>
          <w:sz w:val="24"/>
          <w:szCs w:val="24"/>
        </w:rPr>
        <w:t>, размер штрафа рассчитывается в порядке, установленном Правилами, за исключением просрочки исполнения обязательств (в том числе гарантийного о</w:t>
      </w:r>
      <w:r w:rsidR="00F7127E">
        <w:rPr>
          <w:rFonts w:ascii="Times New Roman" w:hAnsi="Times New Roman"/>
          <w:sz w:val="24"/>
          <w:szCs w:val="24"/>
        </w:rPr>
        <w:t>бязательства), предусмотренных К</w:t>
      </w:r>
      <w:r w:rsidRPr="00875CD7">
        <w:rPr>
          <w:rFonts w:ascii="Times New Roman" w:hAnsi="Times New Roman"/>
          <w:sz w:val="24"/>
          <w:szCs w:val="24"/>
        </w:rPr>
        <w:t xml:space="preserve">онтрактом, и устанавливается 10 </w:t>
      </w:r>
      <w:r>
        <w:rPr>
          <w:rFonts w:ascii="Times New Roman" w:hAnsi="Times New Roman"/>
          <w:sz w:val="24"/>
          <w:szCs w:val="24"/>
        </w:rPr>
        <w:t xml:space="preserve">(десять) </w:t>
      </w:r>
      <w:r w:rsidRPr="00875CD7">
        <w:rPr>
          <w:rFonts w:ascii="Times New Roman" w:hAnsi="Times New Roman"/>
          <w:sz w:val="24"/>
          <w:szCs w:val="24"/>
        </w:rPr>
        <w:t xml:space="preserve">процентов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875CD7">
        <w:rPr>
          <w:rFonts w:ascii="Times New Roman" w:hAnsi="Times New Roman"/>
          <w:sz w:val="24"/>
          <w:szCs w:val="24"/>
        </w:rPr>
        <w:t>цены</w:t>
      </w:r>
      <w:r>
        <w:rPr>
          <w:rFonts w:ascii="Times New Roman" w:hAnsi="Times New Roman"/>
          <w:sz w:val="24"/>
          <w:szCs w:val="24"/>
        </w:rPr>
        <w:t xml:space="preserve"> контракта.</w:t>
      </w:r>
    </w:p>
    <w:p w:rsidR="00244EE2" w:rsidRPr="00875CD7" w:rsidRDefault="00244EE2" w:rsidP="00244EE2">
      <w:pPr>
        <w:pStyle w:val="ae"/>
        <w:ind w:firstLine="284"/>
        <w:jc w:val="both"/>
        <w:rPr>
          <w:rFonts w:ascii="Times New Roman" w:hAnsi="Times New Roman"/>
          <w:sz w:val="24"/>
          <w:szCs w:val="24"/>
        </w:rPr>
      </w:pPr>
      <w:r w:rsidRPr="00C11024">
        <w:rPr>
          <w:rFonts w:ascii="Times New Roman" w:hAnsi="Times New Roman"/>
          <w:sz w:val="24"/>
          <w:szCs w:val="24"/>
        </w:rPr>
        <w:t xml:space="preserve">6.5. </w:t>
      </w:r>
      <w:r w:rsidRPr="00875CD7">
        <w:rPr>
          <w:rFonts w:ascii="Times New Roman" w:hAnsi="Times New Roman"/>
          <w:sz w:val="24"/>
          <w:szCs w:val="24"/>
        </w:rPr>
        <w:t xml:space="preserve">За каждый факт неисполнения или ненадлежащего исполнения </w:t>
      </w:r>
      <w:r w:rsidR="00F7127E">
        <w:rPr>
          <w:rFonts w:ascii="Times New Roman" w:hAnsi="Times New Roman"/>
          <w:sz w:val="24"/>
          <w:szCs w:val="24"/>
        </w:rPr>
        <w:t>Поставщиком</w:t>
      </w:r>
      <w:r w:rsidRPr="00875CD7">
        <w:rPr>
          <w:rFonts w:ascii="Times New Roman" w:hAnsi="Times New Roman"/>
          <w:sz w:val="24"/>
          <w:szCs w:val="24"/>
        </w:rPr>
        <w:t xml:space="preserve"> обязательства, предусмотренного </w:t>
      </w:r>
      <w:r w:rsidR="00F7127E">
        <w:rPr>
          <w:rFonts w:ascii="Times New Roman" w:hAnsi="Times New Roman"/>
          <w:sz w:val="24"/>
          <w:szCs w:val="24"/>
        </w:rPr>
        <w:t>К</w:t>
      </w:r>
      <w:r w:rsidRPr="00875CD7">
        <w:rPr>
          <w:rFonts w:ascii="Times New Roman" w:hAnsi="Times New Roman"/>
          <w:sz w:val="24"/>
          <w:szCs w:val="24"/>
        </w:rPr>
        <w:t xml:space="preserve">онтрактом, которое не имеет стоимостного выражения, размер штрафа устанавливается (при наличии в контракте таких обязательств) </w:t>
      </w:r>
      <w:r>
        <w:rPr>
          <w:rFonts w:ascii="Times New Roman" w:hAnsi="Times New Roman"/>
          <w:sz w:val="24"/>
          <w:szCs w:val="24"/>
        </w:rPr>
        <w:t>1000 (одна тысяча) рублей.</w:t>
      </w:r>
    </w:p>
    <w:p w:rsidR="00244EE2" w:rsidRPr="00875CD7" w:rsidRDefault="00244EE2" w:rsidP="00244EE2">
      <w:pPr>
        <w:pStyle w:val="ae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875CD7">
        <w:rPr>
          <w:rFonts w:ascii="Times New Roman" w:hAnsi="Times New Roman"/>
          <w:sz w:val="24"/>
          <w:szCs w:val="24"/>
        </w:rPr>
        <w:t xml:space="preserve">6. Пеня начисляется за каждый день просрочки исполнения </w:t>
      </w:r>
      <w:r w:rsidR="00F7127E">
        <w:rPr>
          <w:rFonts w:ascii="Times New Roman" w:hAnsi="Times New Roman"/>
          <w:sz w:val="24"/>
          <w:szCs w:val="24"/>
        </w:rPr>
        <w:t>Поставщиком</w:t>
      </w:r>
      <w:r w:rsidRPr="00875CD7">
        <w:rPr>
          <w:rFonts w:ascii="Times New Roman" w:hAnsi="Times New Roman"/>
          <w:sz w:val="24"/>
          <w:szCs w:val="24"/>
        </w:rPr>
        <w:t xml:space="preserve"> о</w:t>
      </w:r>
      <w:r w:rsidR="00F7127E">
        <w:rPr>
          <w:rFonts w:ascii="Times New Roman" w:hAnsi="Times New Roman"/>
          <w:sz w:val="24"/>
          <w:szCs w:val="24"/>
        </w:rPr>
        <w:t>бязательства, предусмотренного К</w:t>
      </w:r>
      <w:r w:rsidRPr="00875CD7">
        <w:rPr>
          <w:rFonts w:ascii="Times New Roman" w:hAnsi="Times New Roman"/>
          <w:sz w:val="24"/>
          <w:szCs w:val="24"/>
        </w:rPr>
        <w:t>онтрактом, начиная со дня, следующего посл</w:t>
      </w:r>
      <w:r w:rsidR="000415CF">
        <w:rPr>
          <w:rFonts w:ascii="Times New Roman" w:hAnsi="Times New Roman"/>
          <w:sz w:val="24"/>
          <w:szCs w:val="24"/>
        </w:rPr>
        <w:t>е дня истечения установленного К</w:t>
      </w:r>
      <w:r w:rsidRPr="00875CD7">
        <w:rPr>
          <w:rFonts w:ascii="Times New Roman" w:hAnsi="Times New Roman"/>
          <w:sz w:val="24"/>
          <w:szCs w:val="24"/>
        </w:rPr>
        <w:t>онтрактом срока исполнения обязательст</w:t>
      </w:r>
      <w:r>
        <w:rPr>
          <w:rFonts w:ascii="Times New Roman" w:hAnsi="Times New Roman"/>
          <w:sz w:val="24"/>
          <w:szCs w:val="24"/>
        </w:rPr>
        <w:t>в, и устанавл</w:t>
      </w:r>
      <w:r w:rsidR="000415CF">
        <w:rPr>
          <w:rFonts w:ascii="Times New Roman" w:hAnsi="Times New Roman"/>
          <w:sz w:val="24"/>
          <w:szCs w:val="24"/>
        </w:rPr>
        <w:t>ивается К</w:t>
      </w:r>
      <w:r>
        <w:rPr>
          <w:rFonts w:ascii="Times New Roman" w:hAnsi="Times New Roman"/>
          <w:sz w:val="24"/>
          <w:szCs w:val="24"/>
        </w:rPr>
        <w:t>онтрактом</w:t>
      </w:r>
      <w:r w:rsidRPr="00875CD7">
        <w:rPr>
          <w:rFonts w:ascii="Times New Roman" w:hAnsi="Times New Roman"/>
          <w:sz w:val="24"/>
          <w:szCs w:val="24"/>
        </w:rPr>
        <w:t xml:space="preserve"> в размере одной трехсотой действующей на дату уплаты пени ключевой ставки Центрального банк</w:t>
      </w:r>
      <w:r w:rsidR="000415CF">
        <w:rPr>
          <w:rFonts w:ascii="Times New Roman" w:hAnsi="Times New Roman"/>
          <w:sz w:val="24"/>
          <w:szCs w:val="24"/>
        </w:rPr>
        <w:t>а Российской Федерации от цены К</w:t>
      </w:r>
      <w:r w:rsidRPr="00875CD7">
        <w:rPr>
          <w:rFonts w:ascii="Times New Roman" w:hAnsi="Times New Roman"/>
          <w:sz w:val="24"/>
          <w:szCs w:val="24"/>
        </w:rPr>
        <w:t xml:space="preserve">онтракта, уменьшенной на сумму, пропорциональную объему обязательств, предусмотренных контрактом и фактически исполненных </w:t>
      </w:r>
      <w:r w:rsidR="000415CF">
        <w:rPr>
          <w:rFonts w:ascii="Times New Roman" w:hAnsi="Times New Roman"/>
          <w:sz w:val="24"/>
          <w:szCs w:val="24"/>
        </w:rPr>
        <w:t>Поставщиком</w:t>
      </w:r>
      <w:r w:rsidRPr="00875CD7">
        <w:rPr>
          <w:rFonts w:ascii="Times New Roman" w:hAnsi="Times New Roman"/>
          <w:sz w:val="24"/>
          <w:szCs w:val="24"/>
        </w:rPr>
        <w:t>.</w:t>
      </w:r>
    </w:p>
    <w:p w:rsidR="00244EE2" w:rsidRPr="00875CD7" w:rsidRDefault="00244EE2" w:rsidP="00244EE2">
      <w:pPr>
        <w:pStyle w:val="ae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875CD7">
        <w:rPr>
          <w:rFonts w:ascii="Times New Roman" w:hAnsi="Times New Roman"/>
          <w:sz w:val="24"/>
          <w:szCs w:val="24"/>
        </w:rPr>
        <w:t xml:space="preserve">7. Общая сумма начисленных штрафов за неисполнение или ненадлежащее исполнение </w:t>
      </w:r>
      <w:r w:rsidR="000415CF">
        <w:rPr>
          <w:rFonts w:ascii="Times New Roman" w:hAnsi="Times New Roman"/>
          <w:sz w:val="24"/>
          <w:szCs w:val="24"/>
        </w:rPr>
        <w:t>Поставщиком</w:t>
      </w:r>
      <w:r w:rsidRPr="00875CD7">
        <w:rPr>
          <w:rFonts w:ascii="Times New Roman" w:hAnsi="Times New Roman"/>
          <w:sz w:val="24"/>
          <w:szCs w:val="24"/>
        </w:rPr>
        <w:t xml:space="preserve"> обязательств, предусмотренных </w:t>
      </w:r>
      <w:r w:rsidR="000415CF">
        <w:rPr>
          <w:rFonts w:ascii="Times New Roman" w:hAnsi="Times New Roman"/>
          <w:sz w:val="24"/>
          <w:szCs w:val="24"/>
        </w:rPr>
        <w:t>К</w:t>
      </w:r>
      <w:r w:rsidRPr="00875CD7">
        <w:rPr>
          <w:rFonts w:ascii="Times New Roman" w:hAnsi="Times New Roman"/>
          <w:sz w:val="24"/>
          <w:szCs w:val="24"/>
        </w:rPr>
        <w:t>онтр</w:t>
      </w:r>
      <w:r w:rsidR="000415CF">
        <w:rPr>
          <w:rFonts w:ascii="Times New Roman" w:hAnsi="Times New Roman"/>
          <w:sz w:val="24"/>
          <w:szCs w:val="24"/>
        </w:rPr>
        <w:t>актом, не может превышать цену К</w:t>
      </w:r>
      <w:r w:rsidRPr="00875CD7">
        <w:rPr>
          <w:rFonts w:ascii="Times New Roman" w:hAnsi="Times New Roman"/>
          <w:sz w:val="24"/>
          <w:szCs w:val="24"/>
        </w:rPr>
        <w:t>онтракта.</w:t>
      </w:r>
    </w:p>
    <w:p w:rsidR="00244EE2" w:rsidRPr="00875CD7" w:rsidRDefault="00244EE2" w:rsidP="00244EE2">
      <w:pPr>
        <w:pStyle w:val="ae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875CD7">
        <w:rPr>
          <w:rFonts w:ascii="Times New Roman" w:hAnsi="Times New Roman"/>
          <w:sz w:val="24"/>
          <w:szCs w:val="24"/>
        </w:rPr>
        <w:t xml:space="preserve">8. В случае просрочки исполнения </w:t>
      </w:r>
      <w:r>
        <w:rPr>
          <w:rFonts w:ascii="Times New Roman" w:hAnsi="Times New Roman"/>
          <w:sz w:val="24"/>
          <w:szCs w:val="24"/>
        </w:rPr>
        <w:t>Заказчик</w:t>
      </w:r>
      <w:r w:rsidRPr="00875CD7">
        <w:rPr>
          <w:rFonts w:ascii="Times New Roman" w:hAnsi="Times New Roman"/>
          <w:sz w:val="24"/>
          <w:szCs w:val="24"/>
        </w:rPr>
        <w:t>ом</w:t>
      </w:r>
      <w:r w:rsidR="000415CF">
        <w:rPr>
          <w:rFonts w:ascii="Times New Roman" w:hAnsi="Times New Roman"/>
          <w:sz w:val="24"/>
          <w:szCs w:val="24"/>
        </w:rPr>
        <w:t xml:space="preserve"> обязательств, предусмотренных К</w:t>
      </w:r>
      <w:r w:rsidRPr="00875CD7">
        <w:rPr>
          <w:rFonts w:ascii="Times New Roman" w:hAnsi="Times New Roman"/>
          <w:sz w:val="24"/>
          <w:szCs w:val="24"/>
        </w:rPr>
        <w:t xml:space="preserve">онтрактом, а также в иных случаях неисполнения или ненадлежащего исполнения </w:t>
      </w:r>
      <w:r>
        <w:rPr>
          <w:rFonts w:ascii="Times New Roman" w:hAnsi="Times New Roman"/>
          <w:sz w:val="24"/>
          <w:szCs w:val="24"/>
        </w:rPr>
        <w:t>Заказчик</w:t>
      </w:r>
      <w:r w:rsidRPr="00875CD7">
        <w:rPr>
          <w:rFonts w:ascii="Times New Roman" w:hAnsi="Times New Roman"/>
          <w:sz w:val="24"/>
          <w:szCs w:val="24"/>
        </w:rPr>
        <w:t xml:space="preserve">ом обязательств, предусмотренных контрактом, </w:t>
      </w:r>
      <w:r w:rsidR="00EE3263">
        <w:rPr>
          <w:rFonts w:ascii="Times New Roman" w:hAnsi="Times New Roman"/>
          <w:sz w:val="24"/>
          <w:szCs w:val="24"/>
        </w:rPr>
        <w:t>Поставщик</w:t>
      </w:r>
      <w:r w:rsidRPr="00875CD7">
        <w:rPr>
          <w:rFonts w:ascii="Times New Roman" w:hAnsi="Times New Roman"/>
          <w:sz w:val="24"/>
          <w:szCs w:val="24"/>
        </w:rPr>
        <w:t xml:space="preserve"> вправе потребовать уплаты неустоек (штрафов, пеней).</w:t>
      </w:r>
    </w:p>
    <w:p w:rsidR="00244EE2" w:rsidRPr="00875CD7" w:rsidRDefault="00244EE2" w:rsidP="00244EE2">
      <w:pPr>
        <w:pStyle w:val="ae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875CD7">
        <w:rPr>
          <w:rFonts w:ascii="Times New Roman" w:hAnsi="Times New Roman"/>
          <w:sz w:val="24"/>
          <w:szCs w:val="24"/>
        </w:rPr>
        <w:t xml:space="preserve">9. Штрафы начисляются за ненадлежащее исполнение </w:t>
      </w:r>
      <w:r>
        <w:rPr>
          <w:rFonts w:ascii="Times New Roman" w:hAnsi="Times New Roman"/>
          <w:sz w:val="24"/>
          <w:szCs w:val="24"/>
        </w:rPr>
        <w:t>Заказчик</w:t>
      </w:r>
      <w:r w:rsidRPr="00875CD7">
        <w:rPr>
          <w:rFonts w:ascii="Times New Roman" w:hAnsi="Times New Roman"/>
          <w:sz w:val="24"/>
          <w:szCs w:val="24"/>
        </w:rPr>
        <w:t>ом</w:t>
      </w:r>
      <w:r w:rsidR="000415CF">
        <w:rPr>
          <w:rFonts w:ascii="Times New Roman" w:hAnsi="Times New Roman"/>
          <w:sz w:val="24"/>
          <w:szCs w:val="24"/>
        </w:rPr>
        <w:t xml:space="preserve"> обязательств, предусмотренных К</w:t>
      </w:r>
      <w:r w:rsidRPr="00875CD7">
        <w:rPr>
          <w:rFonts w:ascii="Times New Roman" w:hAnsi="Times New Roman"/>
          <w:sz w:val="24"/>
          <w:szCs w:val="24"/>
        </w:rPr>
        <w:t>онтрактом, за исключением просрочки исполнения</w:t>
      </w:r>
      <w:r w:rsidR="000415CF">
        <w:rPr>
          <w:rFonts w:ascii="Times New Roman" w:hAnsi="Times New Roman"/>
          <w:sz w:val="24"/>
          <w:szCs w:val="24"/>
        </w:rPr>
        <w:t xml:space="preserve"> обязательств, предусмотренных К</w:t>
      </w:r>
      <w:r w:rsidRPr="00875CD7">
        <w:rPr>
          <w:rFonts w:ascii="Times New Roman" w:hAnsi="Times New Roman"/>
          <w:sz w:val="24"/>
          <w:szCs w:val="24"/>
        </w:rPr>
        <w:t>онтрактом. Размер штрафа устанавливается контрактом в порядке, установленном Правительством Российской Федерации (Правила, утвержденные Постановлением Правительства от 30.08.2017 года №1042).</w:t>
      </w:r>
    </w:p>
    <w:p w:rsidR="00244EE2" w:rsidRPr="00875CD7" w:rsidRDefault="00244EE2" w:rsidP="00244EE2">
      <w:pPr>
        <w:pStyle w:val="ae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875CD7">
        <w:rPr>
          <w:rFonts w:ascii="Times New Roman" w:hAnsi="Times New Roman"/>
          <w:sz w:val="24"/>
          <w:szCs w:val="24"/>
        </w:rPr>
        <w:t xml:space="preserve">10. За каждый факт неисполнения </w:t>
      </w:r>
      <w:r>
        <w:rPr>
          <w:rFonts w:ascii="Times New Roman" w:hAnsi="Times New Roman"/>
          <w:sz w:val="24"/>
          <w:szCs w:val="24"/>
        </w:rPr>
        <w:t>Заказчик</w:t>
      </w:r>
      <w:r w:rsidRPr="00875CD7">
        <w:rPr>
          <w:rFonts w:ascii="Times New Roman" w:hAnsi="Times New Roman"/>
          <w:sz w:val="24"/>
          <w:szCs w:val="24"/>
        </w:rPr>
        <w:t>ом</w:t>
      </w:r>
      <w:r w:rsidR="000415CF">
        <w:rPr>
          <w:rFonts w:ascii="Times New Roman" w:hAnsi="Times New Roman"/>
          <w:sz w:val="24"/>
          <w:szCs w:val="24"/>
        </w:rPr>
        <w:t xml:space="preserve"> обязательств, предусмотренных К</w:t>
      </w:r>
      <w:r w:rsidRPr="00875CD7">
        <w:rPr>
          <w:rFonts w:ascii="Times New Roman" w:hAnsi="Times New Roman"/>
          <w:sz w:val="24"/>
          <w:szCs w:val="24"/>
        </w:rPr>
        <w:t>онтрактом, за исключением просрочки исполнения</w:t>
      </w:r>
      <w:r w:rsidR="000415CF">
        <w:rPr>
          <w:rFonts w:ascii="Times New Roman" w:hAnsi="Times New Roman"/>
          <w:sz w:val="24"/>
          <w:szCs w:val="24"/>
        </w:rPr>
        <w:t xml:space="preserve"> обязательств, предусмотренных К</w:t>
      </w:r>
      <w:r w:rsidRPr="00875CD7">
        <w:rPr>
          <w:rFonts w:ascii="Times New Roman" w:hAnsi="Times New Roman"/>
          <w:sz w:val="24"/>
          <w:szCs w:val="24"/>
        </w:rPr>
        <w:t xml:space="preserve">онтрактом, размер штрафа устанавливается </w:t>
      </w:r>
      <w:r>
        <w:rPr>
          <w:rFonts w:ascii="Times New Roman" w:hAnsi="Times New Roman"/>
          <w:sz w:val="24"/>
          <w:szCs w:val="24"/>
        </w:rPr>
        <w:t>1000 (одна тысяча) рублей.</w:t>
      </w:r>
    </w:p>
    <w:p w:rsidR="00244EE2" w:rsidRPr="00875CD7" w:rsidRDefault="00244EE2" w:rsidP="00244EE2">
      <w:pPr>
        <w:pStyle w:val="ae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875CD7">
        <w:rPr>
          <w:rFonts w:ascii="Times New Roman" w:hAnsi="Times New Roman"/>
          <w:sz w:val="24"/>
          <w:szCs w:val="24"/>
        </w:rPr>
        <w:t xml:space="preserve">11. Пеня начисляется за каждый день просрочки исполнения </w:t>
      </w:r>
      <w:r>
        <w:rPr>
          <w:rFonts w:ascii="Times New Roman" w:hAnsi="Times New Roman"/>
          <w:sz w:val="24"/>
          <w:szCs w:val="24"/>
        </w:rPr>
        <w:t>Заказчик</w:t>
      </w:r>
      <w:r w:rsidRPr="00875CD7">
        <w:rPr>
          <w:rFonts w:ascii="Times New Roman" w:hAnsi="Times New Roman"/>
          <w:sz w:val="24"/>
          <w:szCs w:val="24"/>
        </w:rPr>
        <w:t>ом о</w:t>
      </w:r>
      <w:r w:rsidR="000415CF">
        <w:rPr>
          <w:rFonts w:ascii="Times New Roman" w:hAnsi="Times New Roman"/>
          <w:sz w:val="24"/>
          <w:szCs w:val="24"/>
        </w:rPr>
        <w:t>бязательства, предусмотренного К</w:t>
      </w:r>
      <w:r w:rsidRPr="00875CD7">
        <w:rPr>
          <w:rFonts w:ascii="Times New Roman" w:hAnsi="Times New Roman"/>
          <w:sz w:val="24"/>
          <w:szCs w:val="24"/>
        </w:rPr>
        <w:t>онтрактом, начиная со дня, следующего посл</w:t>
      </w:r>
      <w:r w:rsidR="000415CF">
        <w:rPr>
          <w:rFonts w:ascii="Times New Roman" w:hAnsi="Times New Roman"/>
          <w:sz w:val="24"/>
          <w:szCs w:val="24"/>
        </w:rPr>
        <w:t>е дня истечения установленного К</w:t>
      </w:r>
      <w:r w:rsidRPr="00875CD7">
        <w:rPr>
          <w:rFonts w:ascii="Times New Roman" w:hAnsi="Times New Roman"/>
          <w:sz w:val="24"/>
          <w:szCs w:val="24"/>
        </w:rPr>
        <w:t>онтрактом срока исполнения обязательст</w:t>
      </w:r>
      <w:r w:rsidR="000415CF">
        <w:rPr>
          <w:rFonts w:ascii="Times New Roman" w:hAnsi="Times New Roman"/>
          <w:sz w:val="24"/>
          <w:szCs w:val="24"/>
        </w:rPr>
        <w:t>ва. Такая пеня устанавливается К</w:t>
      </w:r>
      <w:r w:rsidRPr="00875CD7">
        <w:rPr>
          <w:rFonts w:ascii="Times New Roman" w:hAnsi="Times New Roman"/>
          <w:sz w:val="24"/>
          <w:szCs w:val="24"/>
        </w:rPr>
        <w:t>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244EE2" w:rsidRPr="00875CD7" w:rsidRDefault="00244EE2" w:rsidP="00244EE2">
      <w:pPr>
        <w:pStyle w:val="ae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875CD7">
        <w:rPr>
          <w:rFonts w:ascii="Times New Roman" w:hAnsi="Times New Roman"/>
          <w:sz w:val="24"/>
          <w:szCs w:val="24"/>
        </w:rPr>
        <w:t xml:space="preserve">12. Общая сумма начисленных штрафов за ненадлежащее исполнение </w:t>
      </w:r>
      <w:r>
        <w:rPr>
          <w:rFonts w:ascii="Times New Roman" w:hAnsi="Times New Roman"/>
          <w:sz w:val="24"/>
          <w:szCs w:val="24"/>
        </w:rPr>
        <w:t>Заказчик</w:t>
      </w:r>
      <w:r w:rsidRPr="00875CD7">
        <w:rPr>
          <w:rFonts w:ascii="Times New Roman" w:hAnsi="Times New Roman"/>
          <w:sz w:val="24"/>
          <w:szCs w:val="24"/>
        </w:rPr>
        <w:t>ом</w:t>
      </w:r>
      <w:r w:rsidR="000415CF">
        <w:rPr>
          <w:rFonts w:ascii="Times New Roman" w:hAnsi="Times New Roman"/>
          <w:sz w:val="24"/>
          <w:szCs w:val="24"/>
        </w:rPr>
        <w:t xml:space="preserve"> обязательств, предусмотренных К</w:t>
      </w:r>
      <w:r w:rsidRPr="00875CD7">
        <w:rPr>
          <w:rFonts w:ascii="Times New Roman" w:hAnsi="Times New Roman"/>
          <w:sz w:val="24"/>
          <w:szCs w:val="24"/>
        </w:rPr>
        <w:t>онтр</w:t>
      </w:r>
      <w:r w:rsidR="000415CF">
        <w:rPr>
          <w:rFonts w:ascii="Times New Roman" w:hAnsi="Times New Roman"/>
          <w:sz w:val="24"/>
          <w:szCs w:val="24"/>
        </w:rPr>
        <w:t>актом, не может превышать цену К</w:t>
      </w:r>
      <w:r w:rsidRPr="00875CD7">
        <w:rPr>
          <w:rFonts w:ascii="Times New Roman" w:hAnsi="Times New Roman"/>
          <w:sz w:val="24"/>
          <w:szCs w:val="24"/>
        </w:rPr>
        <w:t>онтракта.</w:t>
      </w:r>
    </w:p>
    <w:p w:rsidR="008620AE" w:rsidRDefault="00244EE2" w:rsidP="001E7AAC">
      <w:pPr>
        <w:pStyle w:val="ae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875CD7">
        <w:rPr>
          <w:rFonts w:ascii="Times New Roman" w:hAnsi="Times New Roman"/>
          <w:sz w:val="24"/>
          <w:szCs w:val="24"/>
        </w:rPr>
        <w:t>13. Сторона освобождается от уплаты неустойки (штрафа, пени), если докажет, что неисполнение или ненадлежащее исполнение о</w:t>
      </w:r>
      <w:r w:rsidR="000415CF">
        <w:rPr>
          <w:rFonts w:ascii="Times New Roman" w:hAnsi="Times New Roman"/>
          <w:sz w:val="24"/>
          <w:szCs w:val="24"/>
        </w:rPr>
        <w:t>бязательства, предусмотренного К</w:t>
      </w:r>
      <w:r w:rsidRPr="00875CD7">
        <w:rPr>
          <w:rFonts w:ascii="Times New Roman" w:hAnsi="Times New Roman"/>
          <w:sz w:val="24"/>
          <w:szCs w:val="24"/>
        </w:rPr>
        <w:t>онтрактом, произошло вследствие непреодолимой силы или по вине другой стороны</w:t>
      </w:r>
      <w:r w:rsidRPr="00875CD7">
        <w:t>.</w:t>
      </w:r>
    </w:p>
    <w:p w:rsidR="0076194A" w:rsidRPr="00486304" w:rsidRDefault="0076194A" w:rsidP="006013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7FA2" w:rsidRDefault="00CD7FA2" w:rsidP="006013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8620AE" w:rsidRPr="008340A5">
        <w:rPr>
          <w:rFonts w:ascii="Times New Roman" w:hAnsi="Times New Roman"/>
          <w:b/>
          <w:sz w:val="24"/>
          <w:szCs w:val="24"/>
        </w:rPr>
        <w:t>. Форс-мажорные обстоятельства</w:t>
      </w:r>
    </w:p>
    <w:p w:rsidR="008620AE" w:rsidRPr="00486304" w:rsidRDefault="00CD7FA2" w:rsidP="008620AE">
      <w:pPr>
        <w:pStyle w:val="a9"/>
      </w:pPr>
      <w:r>
        <w:t>7</w:t>
      </w:r>
      <w:r w:rsidR="008620AE" w:rsidRPr="00486304">
        <w:t xml:space="preserve">.1. </w:t>
      </w:r>
      <w:proofErr w:type="gramStart"/>
      <w:r w:rsidR="008620AE" w:rsidRPr="00486304">
        <w:t xml:space="preserve">Стороны освобождаются от ответственности за частичное или полное невыполнение обязательств по </w:t>
      </w:r>
      <w:r w:rsidR="009B74F8">
        <w:t>Контракт</w:t>
      </w:r>
      <w:r w:rsidR="008620AE" w:rsidRPr="00486304">
        <w:t xml:space="preserve">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</w:t>
      </w:r>
      <w:r w:rsidR="009B74F8">
        <w:t>Контракт</w:t>
      </w:r>
      <w:r w:rsidR="008620AE" w:rsidRPr="00486304">
        <w:t xml:space="preserve">а. </w:t>
      </w:r>
      <w:proofErr w:type="gramEnd"/>
    </w:p>
    <w:p w:rsidR="008620AE" w:rsidRPr="00486304" w:rsidRDefault="00CD7FA2" w:rsidP="008620AE">
      <w:pPr>
        <w:pStyle w:val="a9"/>
      </w:pPr>
      <w:r>
        <w:t>7</w:t>
      </w:r>
      <w:r w:rsidR="008620AE" w:rsidRPr="00486304">
        <w:t xml:space="preserve">.2. Сторона, для которой создалась невозможность выполнения обязательств по </w:t>
      </w:r>
      <w:r w:rsidR="009B74F8">
        <w:t>Контракт</w:t>
      </w:r>
      <w:r w:rsidR="008620AE" w:rsidRPr="00486304">
        <w:t xml:space="preserve">у, обязана немедленно (в течение 3 (трех) дней) известить другую сторону о наступлении и </w:t>
      </w:r>
      <w:r w:rsidR="008620AE" w:rsidRPr="00486304">
        <w:lastRenderedPageBreak/>
        <w:t>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:rsidR="008620AE" w:rsidRPr="00486304" w:rsidRDefault="00CD7FA2" w:rsidP="008620AE">
      <w:pPr>
        <w:pStyle w:val="a9"/>
      </w:pPr>
      <w:r>
        <w:t>7</w:t>
      </w:r>
      <w:r w:rsidR="008620AE" w:rsidRPr="00486304">
        <w:t xml:space="preserve">.3. Обязанность доказать наличие обстоятельств непреодолимой силы лежит на Стороне </w:t>
      </w:r>
      <w:r w:rsidR="009B74F8">
        <w:t>Контракт</w:t>
      </w:r>
      <w:r w:rsidR="008620AE" w:rsidRPr="00486304">
        <w:t xml:space="preserve">а, не выполнившей свои обязательства по </w:t>
      </w:r>
      <w:r w:rsidR="009B74F8">
        <w:t>Контракт</w:t>
      </w:r>
      <w:r w:rsidR="008620AE" w:rsidRPr="00486304">
        <w:t>у.</w:t>
      </w:r>
    </w:p>
    <w:p w:rsidR="008620AE" w:rsidRPr="00486304" w:rsidRDefault="00CD7FA2" w:rsidP="008F462B">
      <w:pPr>
        <w:pStyle w:val="a9"/>
      </w:pPr>
      <w:r>
        <w:t>7</w:t>
      </w:r>
      <w:r w:rsidR="008620AE" w:rsidRPr="00486304">
        <w:t xml:space="preserve">.4. Если обстоятельства и их последствия будут длиться более 1 (одного) месяца, то </w:t>
      </w:r>
      <w:r w:rsidR="008620AE">
        <w:t>С</w:t>
      </w:r>
      <w:r w:rsidR="008620AE" w:rsidRPr="00486304">
        <w:t xml:space="preserve">тороны расторгают </w:t>
      </w:r>
      <w:r w:rsidR="009B74F8">
        <w:t>Контракт</w:t>
      </w:r>
      <w:r w:rsidR="008620AE" w:rsidRPr="00486304">
        <w:t xml:space="preserve">. В этом случае ни одна из </w:t>
      </w:r>
      <w:r w:rsidR="008620AE">
        <w:t>С</w:t>
      </w:r>
      <w:r w:rsidR="008620AE" w:rsidRPr="00486304">
        <w:t xml:space="preserve">торон не имеет права потребовать от другой </w:t>
      </w:r>
      <w:r w:rsidR="008620AE">
        <w:t>С</w:t>
      </w:r>
      <w:r w:rsidR="008620AE" w:rsidRPr="00486304">
        <w:t>тороны возмещения убытков.</w:t>
      </w:r>
    </w:p>
    <w:p w:rsidR="00CD7FA2" w:rsidRDefault="00CD7FA2" w:rsidP="00601388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8620AE" w:rsidRPr="008340A5">
        <w:rPr>
          <w:rFonts w:ascii="Times New Roman" w:hAnsi="Times New Roman"/>
          <w:b/>
          <w:sz w:val="24"/>
          <w:szCs w:val="24"/>
        </w:rPr>
        <w:t>. Порядок разрешения споров</w:t>
      </w:r>
    </w:p>
    <w:p w:rsidR="008620AE" w:rsidRPr="00486304" w:rsidRDefault="00CD7FA2" w:rsidP="008620AE">
      <w:pPr>
        <w:pStyle w:val="a9"/>
      </w:pPr>
      <w:r>
        <w:t>8</w:t>
      </w:r>
      <w:r w:rsidR="008620AE" w:rsidRPr="00486304">
        <w:t xml:space="preserve">.1 Заказчик и </w:t>
      </w:r>
      <w:r w:rsidR="00EE3263">
        <w:t>Поставщик</w:t>
      </w:r>
      <w:r w:rsidR="008620AE" w:rsidRPr="00486304">
        <w:t xml:space="preserve"> должны приложить все усилия, чтобы путем прямых переговоров разрешить к обоюдному удовлетворению </w:t>
      </w:r>
      <w:r w:rsidR="008620AE">
        <w:t>С</w:t>
      </w:r>
      <w:r w:rsidR="008620AE" w:rsidRPr="00486304">
        <w:t xml:space="preserve">торон все противоречия или спорные вопросы, возникающие между ними в рамках </w:t>
      </w:r>
      <w:r w:rsidR="009B74F8">
        <w:t>Контракт</w:t>
      </w:r>
      <w:r w:rsidR="008620AE" w:rsidRPr="00486304">
        <w:t>а.</w:t>
      </w:r>
    </w:p>
    <w:p w:rsidR="008620AE" w:rsidRDefault="00CD7FA2" w:rsidP="008620AE">
      <w:pPr>
        <w:pStyle w:val="a9"/>
      </w:pPr>
      <w:r>
        <w:t>8</w:t>
      </w:r>
      <w:r w:rsidR="008620AE" w:rsidRPr="00486304">
        <w:t xml:space="preserve">.2. Любые споры, разногласия и требования, возникающие из </w:t>
      </w:r>
      <w:r w:rsidR="009B74F8">
        <w:t>Контракт</w:t>
      </w:r>
      <w:r w:rsidR="008620AE" w:rsidRPr="00486304">
        <w:t xml:space="preserve">а, подлежат разрешению в Арбитражном суде </w:t>
      </w:r>
      <w:r w:rsidR="008620AE">
        <w:t>Белгородской области</w:t>
      </w:r>
      <w:r w:rsidR="008620AE" w:rsidRPr="00486304">
        <w:t>.</w:t>
      </w:r>
    </w:p>
    <w:p w:rsidR="00CD7FA2" w:rsidRPr="00486304" w:rsidRDefault="00CD7FA2" w:rsidP="008620AE">
      <w:pPr>
        <w:pStyle w:val="a9"/>
      </w:pPr>
    </w:p>
    <w:p w:rsidR="00CD7FA2" w:rsidRDefault="00CD7FA2" w:rsidP="006013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8620AE" w:rsidRPr="008340A5">
        <w:rPr>
          <w:rFonts w:ascii="Times New Roman" w:hAnsi="Times New Roman"/>
          <w:b/>
          <w:sz w:val="24"/>
          <w:szCs w:val="24"/>
        </w:rPr>
        <w:t xml:space="preserve">. </w:t>
      </w:r>
      <w:r w:rsidR="008620AE">
        <w:rPr>
          <w:rFonts w:ascii="Times New Roman" w:hAnsi="Times New Roman"/>
          <w:b/>
          <w:sz w:val="24"/>
          <w:szCs w:val="24"/>
        </w:rPr>
        <w:t>Изменение и р</w:t>
      </w:r>
      <w:r w:rsidR="008620AE" w:rsidRPr="008340A5">
        <w:rPr>
          <w:rFonts w:ascii="Times New Roman" w:hAnsi="Times New Roman"/>
          <w:b/>
          <w:sz w:val="24"/>
          <w:szCs w:val="24"/>
        </w:rPr>
        <w:t xml:space="preserve">асторжение </w:t>
      </w:r>
      <w:r w:rsidR="009B74F8">
        <w:rPr>
          <w:rFonts w:ascii="Times New Roman" w:hAnsi="Times New Roman"/>
          <w:b/>
          <w:sz w:val="24"/>
          <w:szCs w:val="24"/>
        </w:rPr>
        <w:t>Контракт</w:t>
      </w:r>
      <w:r w:rsidR="008620AE" w:rsidRPr="008340A5">
        <w:rPr>
          <w:rFonts w:ascii="Times New Roman" w:hAnsi="Times New Roman"/>
          <w:b/>
          <w:sz w:val="24"/>
          <w:szCs w:val="24"/>
        </w:rPr>
        <w:t>а</w:t>
      </w:r>
    </w:p>
    <w:p w:rsidR="0068251D" w:rsidRPr="0068251D" w:rsidRDefault="00CD7FA2" w:rsidP="006825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68251D" w:rsidRPr="0068251D">
        <w:rPr>
          <w:rFonts w:ascii="Times New Roman" w:eastAsia="Times New Roman" w:hAnsi="Times New Roman"/>
          <w:sz w:val="24"/>
          <w:szCs w:val="24"/>
          <w:lang w:eastAsia="ru-RU"/>
        </w:rPr>
        <w:t xml:space="preserve">.1. При заключении и исполнении </w:t>
      </w:r>
      <w:r w:rsidR="009B74F8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68251D" w:rsidRPr="0068251D">
        <w:rPr>
          <w:rFonts w:ascii="Times New Roman" w:eastAsia="Times New Roman" w:hAnsi="Times New Roman"/>
          <w:sz w:val="24"/>
          <w:szCs w:val="24"/>
          <w:lang w:eastAsia="ru-RU"/>
        </w:rPr>
        <w:t xml:space="preserve">а изменение его условий не допускается, за исключением случаев, предусмотренных Федеральным законом от 05.04.2013 № 44-ФЗ и положениями настоящего </w:t>
      </w:r>
      <w:r w:rsidR="009B74F8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68251D" w:rsidRPr="0068251D"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:rsidR="008620AE" w:rsidRDefault="00CD7FA2" w:rsidP="008620AE">
      <w:pPr>
        <w:pStyle w:val="a9"/>
      </w:pPr>
      <w:r>
        <w:t>9</w:t>
      </w:r>
      <w:r w:rsidR="008620AE">
        <w:t xml:space="preserve">.2. Цена </w:t>
      </w:r>
      <w:r w:rsidR="009B74F8">
        <w:t>Контракт</w:t>
      </w:r>
      <w:r w:rsidR="008620AE">
        <w:t xml:space="preserve">а может быть снижена по соглашению Сторон без изменения предусмотренных </w:t>
      </w:r>
      <w:r w:rsidR="009B74F8">
        <w:t>Контракт</w:t>
      </w:r>
      <w:r w:rsidR="008620AE">
        <w:t>ом</w:t>
      </w:r>
      <w:r w:rsidR="007F1992">
        <w:t xml:space="preserve"> количества оказываемых услуг</w:t>
      </w:r>
      <w:r w:rsidR="008620AE">
        <w:t xml:space="preserve"> и иных условий исполнения </w:t>
      </w:r>
      <w:r w:rsidR="009B74F8">
        <w:t>Контракт</w:t>
      </w:r>
      <w:r w:rsidR="008620AE">
        <w:t>а.</w:t>
      </w:r>
    </w:p>
    <w:p w:rsidR="008620AE" w:rsidRDefault="00CD7FA2" w:rsidP="008620AE">
      <w:pPr>
        <w:pStyle w:val="a9"/>
      </w:pPr>
      <w:r>
        <w:t>9</w:t>
      </w:r>
      <w:r w:rsidR="008620AE">
        <w:t>.3</w:t>
      </w:r>
      <w:r w:rsidR="008620AE" w:rsidRPr="00486304">
        <w:t xml:space="preserve">. Расторжение </w:t>
      </w:r>
      <w:r w:rsidR="009B74F8">
        <w:t>Контракт</w:t>
      </w:r>
      <w:r w:rsidR="008620AE" w:rsidRPr="00486304">
        <w:t xml:space="preserve">а допускается по соглашению Сторон, по решению суда, а также в случае одностороннего отказа Стороны </w:t>
      </w:r>
      <w:r w:rsidR="009B74F8">
        <w:t>Контракт</w:t>
      </w:r>
      <w:r w:rsidR="008620AE" w:rsidRPr="00486304">
        <w:t xml:space="preserve">а от исполнения </w:t>
      </w:r>
      <w:r w:rsidR="009B74F8">
        <w:t>Контракт</w:t>
      </w:r>
      <w:r w:rsidR="008620AE" w:rsidRPr="00486304">
        <w:t>а в соответствии с гражданским законодательством.</w:t>
      </w:r>
    </w:p>
    <w:p w:rsidR="00244EE2" w:rsidRPr="00B60CEB" w:rsidRDefault="00244EE2" w:rsidP="00244E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9.4</w:t>
      </w:r>
      <w:r w:rsidRPr="00B60CEB">
        <w:rPr>
          <w:rFonts w:ascii="Times New Roman" w:eastAsia="Times New Roman" w:hAnsi="Times New Roman"/>
          <w:sz w:val="24"/>
          <w:szCs w:val="24"/>
          <w:lang w:eastAsia="ru-RU"/>
        </w:rPr>
        <w:t>. Изменения и дополнения настоящего Контракта, вносятся по соглашению сторон, которые оформляются соответствующим Соглашением и являются неотъемлемой частью настоящего Контракта.</w:t>
      </w:r>
    </w:p>
    <w:p w:rsidR="00735D18" w:rsidRPr="008F462B" w:rsidRDefault="00244EE2" w:rsidP="008F46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9.5. </w:t>
      </w:r>
      <w:r w:rsidRPr="00BF7E09">
        <w:rPr>
          <w:rFonts w:ascii="Times New Roman" w:eastAsia="Arial" w:hAnsi="Times New Roman"/>
          <w:sz w:val="24"/>
          <w:szCs w:val="24"/>
          <w:lang w:eastAsia="ar-SA"/>
        </w:rPr>
        <w:t xml:space="preserve">Все изменения оформляются в письменном виде путем подписания Сторонами дополнительных Соглашений к </w:t>
      </w:r>
      <w:r>
        <w:rPr>
          <w:rFonts w:ascii="Times New Roman" w:eastAsia="Arial" w:hAnsi="Times New Roman"/>
          <w:sz w:val="24"/>
          <w:szCs w:val="24"/>
          <w:lang w:eastAsia="ar-SA"/>
        </w:rPr>
        <w:t>контракт</w:t>
      </w:r>
      <w:r w:rsidRPr="00BF7E09">
        <w:rPr>
          <w:rFonts w:ascii="Times New Roman" w:eastAsia="Arial" w:hAnsi="Times New Roman"/>
          <w:sz w:val="24"/>
          <w:szCs w:val="24"/>
          <w:lang w:eastAsia="ar-SA"/>
        </w:rPr>
        <w:t>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7E09">
        <w:rPr>
          <w:rFonts w:ascii="Times New Roman" w:eastAsia="Arial" w:hAnsi="Times New Roman"/>
          <w:sz w:val="24"/>
          <w:szCs w:val="24"/>
          <w:lang w:eastAsia="ar-SA"/>
        </w:rPr>
        <w:t xml:space="preserve">Все дополнительные Соглашения и приложения являются неотъемлемой частью </w:t>
      </w:r>
      <w:r>
        <w:rPr>
          <w:rFonts w:ascii="Times New Roman" w:eastAsia="Arial" w:hAnsi="Times New Roman"/>
          <w:sz w:val="24"/>
          <w:szCs w:val="24"/>
          <w:lang w:eastAsia="ar-SA"/>
        </w:rPr>
        <w:t>контракт</w:t>
      </w:r>
      <w:r w:rsidRPr="00BF7E09">
        <w:rPr>
          <w:rFonts w:ascii="Times New Roman" w:eastAsia="Arial" w:hAnsi="Times New Roman"/>
          <w:sz w:val="24"/>
          <w:szCs w:val="24"/>
          <w:lang w:eastAsia="ar-SA"/>
        </w:rPr>
        <w:t>а.</w:t>
      </w:r>
    </w:p>
    <w:p w:rsidR="00CD7FA2" w:rsidRDefault="008620AE" w:rsidP="006013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CD7FA2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.</w:t>
      </w:r>
      <w:r w:rsidR="00244EE2">
        <w:rPr>
          <w:rFonts w:ascii="Times New Roman" w:hAnsi="Times New Roman"/>
          <w:b/>
          <w:sz w:val="24"/>
          <w:szCs w:val="24"/>
        </w:rPr>
        <w:t xml:space="preserve">Качество </w:t>
      </w:r>
      <w:r w:rsidR="004C49DD">
        <w:rPr>
          <w:rFonts w:ascii="Times New Roman" w:hAnsi="Times New Roman"/>
          <w:b/>
          <w:sz w:val="24"/>
          <w:szCs w:val="24"/>
        </w:rPr>
        <w:t>поставляемого товара</w:t>
      </w:r>
    </w:p>
    <w:p w:rsidR="00F01B8C" w:rsidRDefault="00F01B8C" w:rsidP="00F01B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01D">
        <w:rPr>
          <w:rFonts w:ascii="Times New Roman" w:hAnsi="Times New Roman"/>
          <w:sz w:val="24"/>
          <w:szCs w:val="24"/>
        </w:rPr>
        <w:t>1</w:t>
      </w:r>
      <w:r w:rsidR="00CD7FA2">
        <w:rPr>
          <w:rFonts w:ascii="Times New Roman" w:hAnsi="Times New Roman"/>
          <w:sz w:val="24"/>
          <w:szCs w:val="24"/>
        </w:rPr>
        <w:t>0</w:t>
      </w:r>
      <w:r w:rsidRPr="00F4501D">
        <w:rPr>
          <w:rFonts w:ascii="Times New Roman" w:hAnsi="Times New Roman"/>
          <w:sz w:val="24"/>
          <w:szCs w:val="24"/>
        </w:rPr>
        <w:t xml:space="preserve">.1. </w:t>
      </w:r>
      <w:r w:rsidR="00EE3263">
        <w:rPr>
          <w:rFonts w:ascii="Times New Roman" w:hAnsi="Times New Roman"/>
          <w:sz w:val="24"/>
          <w:szCs w:val="24"/>
        </w:rPr>
        <w:t>Поставщик</w:t>
      </w:r>
      <w:r w:rsidRPr="00F4501D">
        <w:rPr>
          <w:rFonts w:ascii="Times New Roman" w:hAnsi="Times New Roman"/>
          <w:sz w:val="24"/>
          <w:szCs w:val="24"/>
        </w:rPr>
        <w:t xml:space="preserve"> гарантирует качество </w:t>
      </w:r>
      <w:r w:rsidR="004C49DD">
        <w:rPr>
          <w:rFonts w:ascii="Times New Roman" w:hAnsi="Times New Roman"/>
          <w:sz w:val="24"/>
          <w:szCs w:val="24"/>
        </w:rPr>
        <w:t>поставляемого</w:t>
      </w:r>
      <w:r w:rsidRPr="00F4501D">
        <w:rPr>
          <w:rFonts w:ascii="Times New Roman" w:hAnsi="Times New Roman"/>
          <w:sz w:val="24"/>
          <w:szCs w:val="24"/>
        </w:rPr>
        <w:t xml:space="preserve"> по </w:t>
      </w:r>
      <w:r w:rsidR="009B74F8">
        <w:rPr>
          <w:rFonts w:ascii="Times New Roman" w:hAnsi="Times New Roman"/>
          <w:sz w:val="24"/>
          <w:szCs w:val="24"/>
        </w:rPr>
        <w:t>Контракт</w:t>
      </w:r>
      <w:r w:rsidRPr="00F4501D">
        <w:rPr>
          <w:rFonts w:ascii="Times New Roman" w:hAnsi="Times New Roman"/>
          <w:sz w:val="24"/>
          <w:szCs w:val="24"/>
        </w:rPr>
        <w:t xml:space="preserve">у </w:t>
      </w:r>
      <w:r w:rsidR="004C49DD">
        <w:rPr>
          <w:rFonts w:ascii="Times New Roman" w:hAnsi="Times New Roman"/>
          <w:sz w:val="24"/>
          <w:szCs w:val="24"/>
        </w:rPr>
        <w:t xml:space="preserve">Товара </w:t>
      </w:r>
      <w:r w:rsidRPr="00F4501D">
        <w:rPr>
          <w:rFonts w:ascii="Times New Roman" w:hAnsi="Times New Roman"/>
          <w:sz w:val="24"/>
          <w:szCs w:val="24"/>
        </w:rPr>
        <w:t>в соответствии с</w:t>
      </w:r>
      <w:r w:rsidR="00CA06D0">
        <w:rPr>
          <w:rFonts w:ascii="Times New Roman" w:hAnsi="Times New Roman"/>
          <w:sz w:val="24"/>
          <w:szCs w:val="24"/>
        </w:rPr>
        <w:t>о</w:t>
      </w:r>
      <w:r w:rsidRPr="00F4501D">
        <w:rPr>
          <w:rFonts w:ascii="Times New Roman" w:hAnsi="Times New Roman"/>
          <w:sz w:val="24"/>
          <w:szCs w:val="24"/>
        </w:rPr>
        <w:t xml:space="preserve"> </w:t>
      </w:r>
      <w:r w:rsidR="00CA06D0">
        <w:rPr>
          <w:rFonts w:ascii="Times New Roman" w:hAnsi="Times New Roman"/>
          <w:sz w:val="24"/>
          <w:szCs w:val="24"/>
        </w:rPr>
        <w:t>Спецификацией</w:t>
      </w:r>
      <w:r w:rsidRPr="00F4501D">
        <w:rPr>
          <w:rFonts w:ascii="Times New Roman" w:hAnsi="Times New Roman"/>
          <w:sz w:val="24"/>
          <w:szCs w:val="24"/>
        </w:rPr>
        <w:t xml:space="preserve"> (Приложение №1) и требованиями действующего законодательства Российской Федерации.</w:t>
      </w:r>
    </w:p>
    <w:p w:rsidR="00244EE2" w:rsidRPr="00B60CEB" w:rsidRDefault="00244EE2" w:rsidP="00244EE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Pr="00B60CEB">
        <w:rPr>
          <w:rFonts w:ascii="Times New Roman" w:hAnsi="Times New Roman" w:cs="Times New Roman"/>
          <w:sz w:val="24"/>
          <w:szCs w:val="24"/>
        </w:rPr>
        <w:t xml:space="preserve">. </w:t>
      </w:r>
      <w:r w:rsidR="00EE3263">
        <w:rPr>
          <w:rFonts w:ascii="Times New Roman" w:hAnsi="Times New Roman" w:cs="Times New Roman"/>
          <w:sz w:val="24"/>
          <w:szCs w:val="24"/>
        </w:rPr>
        <w:t>Поставщик</w:t>
      </w:r>
      <w:r w:rsidRPr="00B60CEB">
        <w:rPr>
          <w:rFonts w:ascii="Times New Roman" w:hAnsi="Times New Roman" w:cs="Times New Roman"/>
          <w:sz w:val="24"/>
          <w:szCs w:val="24"/>
        </w:rPr>
        <w:t xml:space="preserve"> гарантирует:</w:t>
      </w:r>
    </w:p>
    <w:p w:rsidR="00244EE2" w:rsidRPr="00B60CEB" w:rsidRDefault="00244EE2" w:rsidP="00244EE2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0CEB">
        <w:rPr>
          <w:rFonts w:ascii="Times New Roman" w:hAnsi="Times New Roman" w:cs="Times New Roman"/>
          <w:sz w:val="24"/>
          <w:szCs w:val="24"/>
        </w:rPr>
        <w:t xml:space="preserve">- надлежащее качество </w:t>
      </w:r>
      <w:r w:rsidR="000415CF">
        <w:rPr>
          <w:rFonts w:ascii="Times New Roman" w:hAnsi="Times New Roman" w:cs="Times New Roman"/>
          <w:sz w:val="24"/>
          <w:szCs w:val="24"/>
        </w:rPr>
        <w:t>поставляемого Товара</w:t>
      </w:r>
      <w:r w:rsidRPr="00B60CEB">
        <w:rPr>
          <w:rFonts w:ascii="Times New Roman" w:hAnsi="Times New Roman" w:cs="Times New Roman"/>
          <w:sz w:val="24"/>
          <w:szCs w:val="24"/>
        </w:rPr>
        <w:t xml:space="preserve">, соответствие </w:t>
      </w:r>
      <w:r w:rsidR="000415CF">
        <w:rPr>
          <w:rFonts w:ascii="Times New Roman" w:hAnsi="Times New Roman" w:cs="Times New Roman"/>
          <w:sz w:val="24"/>
          <w:szCs w:val="24"/>
        </w:rPr>
        <w:t>его</w:t>
      </w:r>
      <w:r w:rsidRPr="00B60CEB">
        <w:rPr>
          <w:rFonts w:ascii="Times New Roman" w:hAnsi="Times New Roman" w:cs="Times New Roman"/>
          <w:sz w:val="24"/>
          <w:szCs w:val="24"/>
        </w:rPr>
        <w:t xml:space="preserve"> государственным стандартам и техническим условиям, обеспеченность </w:t>
      </w:r>
      <w:r w:rsidR="000415CF">
        <w:rPr>
          <w:rFonts w:ascii="Times New Roman" w:hAnsi="Times New Roman" w:cs="Times New Roman"/>
          <w:sz w:val="24"/>
          <w:szCs w:val="24"/>
        </w:rPr>
        <w:t>его</w:t>
      </w:r>
      <w:r w:rsidRPr="00B60CEB">
        <w:rPr>
          <w:rFonts w:ascii="Times New Roman" w:hAnsi="Times New Roman" w:cs="Times New Roman"/>
          <w:sz w:val="24"/>
          <w:szCs w:val="24"/>
        </w:rPr>
        <w:t xml:space="preserve"> соответствующими сертификатами, техническими паспортами и другими документами, удостоверяющими </w:t>
      </w:r>
      <w:r w:rsidR="000415CF">
        <w:rPr>
          <w:rFonts w:ascii="Times New Roman" w:hAnsi="Times New Roman" w:cs="Times New Roman"/>
          <w:sz w:val="24"/>
          <w:szCs w:val="24"/>
        </w:rPr>
        <w:t>его</w:t>
      </w:r>
      <w:r w:rsidRPr="00B60CEB">
        <w:rPr>
          <w:rFonts w:ascii="Times New Roman" w:hAnsi="Times New Roman" w:cs="Times New Roman"/>
          <w:sz w:val="24"/>
          <w:szCs w:val="24"/>
        </w:rPr>
        <w:t xml:space="preserve"> качество;</w:t>
      </w:r>
    </w:p>
    <w:p w:rsidR="008620AE" w:rsidRPr="00F4501D" w:rsidRDefault="008620AE" w:rsidP="008620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7FA2" w:rsidRDefault="008620AE" w:rsidP="006013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601388">
        <w:rPr>
          <w:rFonts w:ascii="Times New Roman" w:hAnsi="Times New Roman"/>
          <w:b/>
          <w:sz w:val="24"/>
          <w:szCs w:val="24"/>
        </w:rPr>
        <w:t>2</w:t>
      </w:r>
      <w:r w:rsidRPr="008340A5">
        <w:rPr>
          <w:rFonts w:ascii="Times New Roman" w:hAnsi="Times New Roman"/>
          <w:b/>
          <w:sz w:val="24"/>
          <w:szCs w:val="24"/>
        </w:rPr>
        <w:t xml:space="preserve">.Срок действия </w:t>
      </w:r>
      <w:r w:rsidR="009B74F8">
        <w:rPr>
          <w:rFonts w:ascii="Times New Roman" w:hAnsi="Times New Roman"/>
          <w:b/>
          <w:sz w:val="24"/>
          <w:szCs w:val="24"/>
        </w:rPr>
        <w:t>Контракт</w:t>
      </w:r>
      <w:r w:rsidRPr="008340A5">
        <w:rPr>
          <w:rFonts w:ascii="Times New Roman" w:hAnsi="Times New Roman"/>
          <w:b/>
          <w:sz w:val="24"/>
          <w:szCs w:val="24"/>
        </w:rPr>
        <w:t>а</w:t>
      </w:r>
    </w:p>
    <w:p w:rsidR="000F7FF8" w:rsidRDefault="008620AE" w:rsidP="008F46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01388">
        <w:rPr>
          <w:rFonts w:ascii="Times New Roman" w:hAnsi="Times New Roman" w:cs="Times New Roman"/>
          <w:sz w:val="24"/>
          <w:szCs w:val="24"/>
        </w:rPr>
        <w:t>2</w:t>
      </w:r>
      <w:r w:rsidRPr="00486304">
        <w:rPr>
          <w:rFonts w:ascii="Times New Roman" w:hAnsi="Times New Roman" w:cs="Times New Roman"/>
          <w:sz w:val="24"/>
          <w:szCs w:val="24"/>
        </w:rPr>
        <w:t xml:space="preserve">.1. </w:t>
      </w:r>
      <w:r w:rsidR="009B74F8">
        <w:rPr>
          <w:rFonts w:ascii="Times New Roman" w:hAnsi="Times New Roman" w:cs="Times New Roman"/>
          <w:sz w:val="24"/>
          <w:szCs w:val="24"/>
        </w:rPr>
        <w:t>Контракт</w:t>
      </w:r>
      <w:r w:rsidRPr="00486304">
        <w:rPr>
          <w:rFonts w:ascii="Times New Roman" w:hAnsi="Times New Roman" w:cs="Times New Roman"/>
          <w:sz w:val="24"/>
          <w:szCs w:val="24"/>
        </w:rPr>
        <w:t xml:space="preserve"> вступает в силу с д</w:t>
      </w:r>
      <w:r w:rsidR="0013796E">
        <w:rPr>
          <w:rFonts w:ascii="Times New Roman" w:hAnsi="Times New Roman" w:cs="Times New Roman"/>
          <w:sz w:val="24"/>
          <w:szCs w:val="24"/>
        </w:rPr>
        <w:t>аты</w:t>
      </w:r>
      <w:r w:rsidRPr="00486304">
        <w:rPr>
          <w:rFonts w:ascii="Times New Roman" w:hAnsi="Times New Roman" w:cs="Times New Roman"/>
          <w:sz w:val="24"/>
          <w:szCs w:val="24"/>
        </w:rPr>
        <w:t xml:space="preserve"> подписания его Сторонами и действует </w:t>
      </w:r>
      <w:r w:rsidR="00B14A4E">
        <w:rPr>
          <w:rFonts w:ascii="Times New Roman" w:hAnsi="Times New Roman" w:cs="Times New Roman"/>
          <w:sz w:val="24"/>
          <w:szCs w:val="24"/>
        </w:rPr>
        <w:t xml:space="preserve">по </w:t>
      </w:r>
      <w:r w:rsidR="00FA48C3">
        <w:rPr>
          <w:rFonts w:ascii="Times New Roman" w:hAnsi="Times New Roman" w:cs="Times New Roman"/>
          <w:sz w:val="24"/>
          <w:szCs w:val="24"/>
        </w:rPr>
        <w:t xml:space="preserve">31декабря </w:t>
      </w:r>
      <w:r w:rsidR="00B14A4E">
        <w:rPr>
          <w:rFonts w:ascii="Times New Roman" w:hAnsi="Times New Roman" w:cs="Times New Roman"/>
          <w:sz w:val="24"/>
          <w:szCs w:val="24"/>
        </w:rPr>
        <w:t>20</w:t>
      </w:r>
      <w:r w:rsidR="00244EE2">
        <w:rPr>
          <w:rFonts w:ascii="Times New Roman" w:hAnsi="Times New Roman" w:cs="Times New Roman"/>
          <w:sz w:val="24"/>
          <w:szCs w:val="24"/>
        </w:rPr>
        <w:t>2</w:t>
      </w:r>
      <w:r w:rsidR="00E93973">
        <w:rPr>
          <w:rFonts w:ascii="Times New Roman" w:hAnsi="Times New Roman" w:cs="Times New Roman"/>
          <w:sz w:val="24"/>
          <w:szCs w:val="24"/>
        </w:rPr>
        <w:t>5</w:t>
      </w:r>
      <w:r w:rsidR="00A45932">
        <w:rPr>
          <w:rFonts w:ascii="Times New Roman" w:hAnsi="Times New Roman" w:cs="Times New Roman"/>
          <w:sz w:val="24"/>
          <w:szCs w:val="24"/>
        </w:rPr>
        <w:t xml:space="preserve"> </w:t>
      </w:r>
      <w:r w:rsidR="00B14A4E">
        <w:rPr>
          <w:rFonts w:ascii="Times New Roman" w:hAnsi="Times New Roman" w:cs="Times New Roman"/>
          <w:sz w:val="24"/>
          <w:szCs w:val="24"/>
        </w:rPr>
        <w:t xml:space="preserve">года, а в части взаиморасчетов до </w:t>
      </w:r>
      <w:r>
        <w:rPr>
          <w:rFonts w:ascii="Times New Roman" w:hAnsi="Times New Roman" w:cs="Times New Roman"/>
          <w:sz w:val="24"/>
          <w:szCs w:val="24"/>
        </w:rPr>
        <w:t>полного исполнения Сторонами своих обязательств.</w:t>
      </w:r>
    </w:p>
    <w:p w:rsidR="001E7AAC" w:rsidRPr="008F462B" w:rsidRDefault="001E7AAC" w:rsidP="008F46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7FA2" w:rsidRDefault="008620AE" w:rsidP="006013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601388">
        <w:rPr>
          <w:rFonts w:ascii="Times New Roman" w:hAnsi="Times New Roman"/>
          <w:b/>
          <w:sz w:val="24"/>
          <w:szCs w:val="24"/>
        </w:rPr>
        <w:t>3</w:t>
      </w:r>
      <w:r w:rsidRPr="008340A5">
        <w:rPr>
          <w:rFonts w:ascii="Times New Roman" w:hAnsi="Times New Roman"/>
          <w:b/>
          <w:sz w:val="24"/>
          <w:szCs w:val="24"/>
        </w:rPr>
        <w:t>. Прочие условия</w:t>
      </w:r>
    </w:p>
    <w:p w:rsidR="00CD7FA2" w:rsidRDefault="008620AE" w:rsidP="008620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01388">
        <w:rPr>
          <w:rFonts w:ascii="Times New Roman" w:hAnsi="Times New Roman" w:cs="Times New Roman"/>
          <w:sz w:val="24"/>
          <w:szCs w:val="24"/>
        </w:rPr>
        <w:t>3</w:t>
      </w:r>
      <w:r w:rsidRPr="00486304">
        <w:rPr>
          <w:rFonts w:ascii="Times New Roman" w:hAnsi="Times New Roman" w:cs="Times New Roman"/>
          <w:sz w:val="24"/>
          <w:szCs w:val="24"/>
        </w:rPr>
        <w:t xml:space="preserve">.1. </w:t>
      </w:r>
      <w:r w:rsidR="00CD7FA2" w:rsidRPr="00CD7FA2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9B74F8">
        <w:rPr>
          <w:rFonts w:ascii="Times New Roman" w:hAnsi="Times New Roman" w:cs="Times New Roman"/>
          <w:sz w:val="24"/>
          <w:szCs w:val="24"/>
        </w:rPr>
        <w:t>Контракт</w:t>
      </w:r>
      <w:r w:rsidR="00CD7FA2" w:rsidRPr="00CD7FA2">
        <w:rPr>
          <w:rFonts w:ascii="Times New Roman" w:hAnsi="Times New Roman" w:cs="Times New Roman"/>
          <w:sz w:val="24"/>
          <w:szCs w:val="24"/>
        </w:rPr>
        <w:t xml:space="preserve"> составлен в двух экземплярах</w:t>
      </w:r>
      <w:r w:rsidR="00CD7FA2">
        <w:rPr>
          <w:rFonts w:ascii="Times New Roman" w:hAnsi="Times New Roman" w:cs="Times New Roman"/>
          <w:sz w:val="24"/>
          <w:szCs w:val="24"/>
        </w:rPr>
        <w:t>,</w:t>
      </w:r>
      <w:r w:rsidR="00CD7FA2" w:rsidRPr="00CD7FA2">
        <w:rPr>
          <w:rFonts w:ascii="Times New Roman" w:hAnsi="Times New Roman" w:cs="Times New Roman"/>
          <w:sz w:val="24"/>
          <w:szCs w:val="24"/>
        </w:rPr>
        <w:t xml:space="preserve"> имеющих одинаковую юридическую силу, по одному для каждой из Сторон.</w:t>
      </w:r>
    </w:p>
    <w:p w:rsidR="008620AE" w:rsidRPr="00486304" w:rsidRDefault="008620AE" w:rsidP="008620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01388">
        <w:rPr>
          <w:rFonts w:ascii="Times New Roman" w:hAnsi="Times New Roman" w:cs="Times New Roman"/>
          <w:sz w:val="24"/>
          <w:szCs w:val="24"/>
        </w:rPr>
        <w:t>3</w:t>
      </w:r>
      <w:r w:rsidRPr="00486304">
        <w:rPr>
          <w:rFonts w:ascii="Times New Roman" w:hAnsi="Times New Roman" w:cs="Times New Roman"/>
          <w:sz w:val="24"/>
          <w:szCs w:val="24"/>
        </w:rPr>
        <w:t>.2.</w:t>
      </w:r>
      <w:r w:rsidR="00770B6F">
        <w:rPr>
          <w:rFonts w:ascii="Times New Roman" w:hAnsi="Times New Roman" w:cs="Times New Roman"/>
          <w:sz w:val="24"/>
          <w:szCs w:val="24"/>
        </w:rPr>
        <w:t xml:space="preserve"> </w:t>
      </w:r>
      <w:r w:rsidR="00CD7FA2">
        <w:rPr>
          <w:rFonts w:ascii="Times New Roman" w:hAnsi="Times New Roman" w:cs="Times New Roman"/>
          <w:sz w:val="24"/>
          <w:szCs w:val="24"/>
        </w:rPr>
        <w:t>П</w:t>
      </w:r>
      <w:r w:rsidRPr="00486304">
        <w:rPr>
          <w:rFonts w:ascii="Times New Roman" w:hAnsi="Times New Roman" w:cs="Times New Roman"/>
          <w:sz w:val="24"/>
          <w:szCs w:val="24"/>
        </w:rPr>
        <w:t>риложени</w:t>
      </w:r>
      <w:r w:rsidR="00770B6F">
        <w:rPr>
          <w:rFonts w:ascii="Times New Roman" w:hAnsi="Times New Roman" w:cs="Times New Roman"/>
          <w:sz w:val="24"/>
          <w:szCs w:val="24"/>
        </w:rPr>
        <w:t>я</w:t>
      </w:r>
      <w:r w:rsidR="00CD7FA2">
        <w:rPr>
          <w:rFonts w:ascii="Times New Roman" w:hAnsi="Times New Roman" w:cs="Times New Roman"/>
          <w:sz w:val="24"/>
          <w:szCs w:val="24"/>
        </w:rPr>
        <w:t xml:space="preserve"> </w:t>
      </w:r>
      <w:r w:rsidRPr="00486304">
        <w:rPr>
          <w:rFonts w:ascii="Times New Roman" w:hAnsi="Times New Roman" w:cs="Times New Roman"/>
          <w:sz w:val="24"/>
          <w:szCs w:val="24"/>
        </w:rPr>
        <w:t xml:space="preserve">к </w:t>
      </w:r>
      <w:r w:rsidR="009B74F8">
        <w:rPr>
          <w:rFonts w:ascii="Times New Roman" w:hAnsi="Times New Roman" w:cs="Times New Roman"/>
          <w:sz w:val="24"/>
          <w:szCs w:val="24"/>
        </w:rPr>
        <w:t>Контракт</w:t>
      </w:r>
      <w:r w:rsidRPr="00486304">
        <w:rPr>
          <w:rFonts w:ascii="Times New Roman" w:hAnsi="Times New Roman" w:cs="Times New Roman"/>
          <w:sz w:val="24"/>
          <w:szCs w:val="24"/>
        </w:rPr>
        <w:t>у явля</w:t>
      </w:r>
      <w:r w:rsidR="00CD7FA2">
        <w:rPr>
          <w:rFonts w:ascii="Times New Roman" w:hAnsi="Times New Roman" w:cs="Times New Roman"/>
          <w:sz w:val="24"/>
          <w:szCs w:val="24"/>
        </w:rPr>
        <w:t>е</w:t>
      </w:r>
      <w:r w:rsidRPr="00486304">
        <w:rPr>
          <w:rFonts w:ascii="Times New Roman" w:hAnsi="Times New Roman" w:cs="Times New Roman"/>
          <w:sz w:val="24"/>
          <w:szCs w:val="24"/>
        </w:rPr>
        <w:t>тся его неотъем</w:t>
      </w:r>
      <w:r w:rsidR="00CD7FA2">
        <w:rPr>
          <w:rFonts w:ascii="Times New Roman" w:hAnsi="Times New Roman" w:cs="Times New Roman"/>
          <w:sz w:val="24"/>
          <w:szCs w:val="24"/>
        </w:rPr>
        <w:t>лем</w:t>
      </w:r>
      <w:r w:rsidR="00770B6F">
        <w:rPr>
          <w:rFonts w:ascii="Times New Roman" w:hAnsi="Times New Roman" w:cs="Times New Roman"/>
          <w:sz w:val="24"/>
          <w:szCs w:val="24"/>
        </w:rPr>
        <w:t>ыми</w:t>
      </w:r>
      <w:r w:rsidRPr="00486304">
        <w:rPr>
          <w:rFonts w:ascii="Times New Roman" w:hAnsi="Times New Roman" w:cs="Times New Roman"/>
          <w:sz w:val="24"/>
          <w:szCs w:val="24"/>
        </w:rPr>
        <w:t xml:space="preserve"> част</w:t>
      </w:r>
      <w:r w:rsidR="00770B6F">
        <w:rPr>
          <w:rFonts w:ascii="Times New Roman" w:hAnsi="Times New Roman" w:cs="Times New Roman"/>
          <w:sz w:val="24"/>
          <w:szCs w:val="24"/>
        </w:rPr>
        <w:t>ями</w:t>
      </w:r>
      <w:r w:rsidRPr="00486304">
        <w:rPr>
          <w:rFonts w:ascii="Times New Roman" w:hAnsi="Times New Roman" w:cs="Times New Roman"/>
          <w:sz w:val="24"/>
          <w:szCs w:val="24"/>
        </w:rPr>
        <w:t>.</w:t>
      </w:r>
    </w:p>
    <w:p w:rsidR="008620AE" w:rsidRPr="00486304" w:rsidRDefault="008620AE" w:rsidP="008F462B">
      <w:pPr>
        <w:pStyle w:val="ConsPlusNormal"/>
        <w:widowControl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01388">
        <w:rPr>
          <w:rFonts w:ascii="Times New Roman" w:hAnsi="Times New Roman" w:cs="Times New Roman"/>
          <w:sz w:val="24"/>
          <w:szCs w:val="24"/>
        </w:rPr>
        <w:t>3</w:t>
      </w:r>
      <w:r w:rsidRPr="00486304">
        <w:rPr>
          <w:rFonts w:ascii="Times New Roman" w:hAnsi="Times New Roman" w:cs="Times New Roman"/>
          <w:sz w:val="24"/>
          <w:szCs w:val="24"/>
        </w:rPr>
        <w:t>.</w:t>
      </w:r>
      <w:r w:rsidR="00CD7FA2">
        <w:rPr>
          <w:rFonts w:ascii="Times New Roman" w:hAnsi="Times New Roman" w:cs="Times New Roman"/>
          <w:sz w:val="24"/>
          <w:szCs w:val="24"/>
        </w:rPr>
        <w:t>2.1</w:t>
      </w:r>
      <w:r w:rsidRPr="00486304">
        <w:rPr>
          <w:rFonts w:ascii="Times New Roman" w:hAnsi="Times New Roman" w:cs="Times New Roman"/>
          <w:sz w:val="24"/>
          <w:szCs w:val="24"/>
        </w:rPr>
        <w:t xml:space="preserve">. К </w:t>
      </w:r>
      <w:r w:rsidR="009B74F8">
        <w:rPr>
          <w:rFonts w:ascii="Times New Roman" w:hAnsi="Times New Roman" w:cs="Times New Roman"/>
          <w:sz w:val="24"/>
          <w:szCs w:val="24"/>
        </w:rPr>
        <w:t>Контракт</w:t>
      </w:r>
      <w:r w:rsidRPr="00486304">
        <w:rPr>
          <w:rFonts w:ascii="Times New Roman" w:hAnsi="Times New Roman" w:cs="Times New Roman"/>
          <w:sz w:val="24"/>
          <w:szCs w:val="24"/>
        </w:rPr>
        <w:t>у прилага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86304">
        <w:rPr>
          <w:rFonts w:ascii="Times New Roman" w:hAnsi="Times New Roman" w:cs="Times New Roman"/>
          <w:sz w:val="24"/>
          <w:szCs w:val="24"/>
        </w:rPr>
        <w:t>тся:</w:t>
      </w:r>
    </w:p>
    <w:p w:rsidR="00BA5934" w:rsidRDefault="00BA5934" w:rsidP="00862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617FD">
        <w:rPr>
          <w:rFonts w:ascii="Times New Roman" w:hAnsi="Times New Roman"/>
          <w:sz w:val="24"/>
          <w:szCs w:val="24"/>
        </w:rPr>
        <w:t>спецификация</w:t>
      </w:r>
      <w:r>
        <w:rPr>
          <w:rFonts w:ascii="Times New Roman" w:hAnsi="Times New Roman"/>
          <w:sz w:val="24"/>
          <w:szCs w:val="24"/>
        </w:rPr>
        <w:t xml:space="preserve"> на поставку Товара (Приложение №</w:t>
      </w:r>
      <w:r w:rsidR="00CA06D0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)</w:t>
      </w:r>
    </w:p>
    <w:p w:rsidR="00BA5934" w:rsidRDefault="00BA5934" w:rsidP="00862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форма акта приема-передачи Товара (Приложение № </w:t>
      </w:r>
      <w:r w:rsidR="00CA06D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).</w:t>
      </w:r>
    </w:p>
    <w:p w:rsidR="008620AE" w:rsidRPr="00486304" w:rsidRDefault="008620AE" w:rsidP="0086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01388">
        <w:rPr>
          <w:rFonts w:ascii="Times New Roman" w:hAnsi="Times New Roman"/>
          <w:sz w:val="24"/>
          <w:szCs w:val="24"/>
        </w:rPr>
        <w:t>3</w:t>
      </w:r>
      <w:r w:rsidRPr="00486304">
        <w:rPr>
          <w:rFonts w:ascii="Times New Roman" w:hAnsi="Times New Roman"/>
          <w:sz w:val="24"/>
          <w:szCs w:val="24"/>
        </w:rPr>
        <w:t>.</w:t>
      </w:r>
      <w:r w:rsidR="00CD7FA2">
        <w:rPr>
          <w:rFonts w:ascii="Times New Roman" w:hAnsi="Times New Roman"/>
          <w:sz w:val="24"/>
          <w:szCs w:val="24"/>
        </w:rPr>
        <w:t>3</w:t>
      </w:r>
      <w:r w:rsidRPr="00486304">
        <w:rPr>
          <w:rFonts w:ascii="Times New Roman" w:hAnsi="Times New Roman"/>
          <w:sz w:val="24"/>
          <w:szCs w:val="24"/>
        </w:rPr>
        <w:t>. В случае изменения наименования, адреса места нахождения или банковских реквизитов Стороны, она письменно извещает об этом другую Сторону в течение 5 рабочих дней с даты такого изменения.</w:t>
      </w:r>
    </w:p>
    <w:p w:rsidR="008620AE" w:rsidRPr="00486304" w:rsidRDefault="00601388" w:rsidP="008620AE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8620AE" w:rsidRPr="00486304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620AE" w:rsidRPr="00486304">
        <w:rPr>
          <w:rFonts w:ascii="Times New Roman" w:hAnsi="Times New Roman" w:cs="Times New Roman"/>
          <w:color w:val="000000"/>
          <w:sz w:val="24"/>
          <w:szCs w:val="24"/>
        </w:rPr>
        <w:t xml:space="preserve">. При исполнении </w:t>
      </w:r>
      <w:r w:rsidR="009B74F8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8620AE" w:rsidRPr="00486304">
        <w:rPr>
          <w:rFonts w:ascii="Times New Roman" w:hAnsi="Times New Roman" w:cs="Times New Roman"/>
          <w:color w:val="000000"/>
          <w:sz w:val="24"/>
          <w:szCs w:val="24"/>
        </w:rPr>
        <w:t xml:space="preserve">а не допускается перемена </w:t>
      </w:r>
      <w:r w:rsidR="000415CF">
        <w:rPr>
          <w:rFonts w:ascii="Times New Roman" w:hAnsi="Times New Roman" w:cs="Times New Roman"/>
          <w:color w:val="000000"/>
          <w:sz w:val="24"/>
          <w:szCs w:val="24"/>
        </w:rPr>
        <w:t>Поставщика</w:t>
      </w:r>
      <w:r w:rsidR="008620AE" w:rsidRPr="00486304">
        <w:rPr>
          <w:rFonts w:ascii="Times New Roman" w:hAnsi="Times New Roman" w:cs="Times New Roman"/>
          <w:color w:val="000000"/>
          <w:sz w:val="24"/>
          <w:szCs w:val="24"/>
        </w:rPr>
        <w:t xml:space="preserve"> за исключением случаев, если новый </w:t>
      </w:r>
      <w:r w:rsidR="00EE3263">
        <w:rPr>
          <w:rFonts w:ascii="Times New Roman" w:hAnsi="Times New Roman" w:cs="Times New Roman"/>
          <w:color w:val="000000"/>
          <w:sz w:val="24"/>
          <w:szCs w:val="24"/>
        </w:rPr>
        <w:t>Поставщик</w:t>
      </w:r>
      <w:r w:rsidR="008620AE" w:rsidRPr="00486304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правопреемником </w:t>
      </w:r>
      <w:r w:rsidR="000415CF">
        <w:rPr>
          <w:rFonts w:ascii="Times New Roman" w:hAnsi="Times New Roman" w:cs="Times New Roman"/>
          <w:color w:val="000000"/>
          <w:sz w:val="24"/>
          <w:szCs w:val="24"/>
        </w:rPr>
        <w:t>Поставщика</w:t>
      </w:r>
      <w:r w:rsidR="008620AE" w:rsidRPr="00486304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9B74F8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8620AE" w:rsidRPr="00486304">
        <w:rPr>
          <w:rFonts w:ascii="Times New Roman" w:hAnsi="Times New Roman" w:cs="Times New Roman"/>
          <w:color w:val="000000"/>
          <w:sz w:val="24"/>
          <w:szCs w:val="24"/>
        </w:rPr>
        <w:t xml:space="preserve">у вследствие </w:t>
      </w:r>
      <w:r w:rsidR="008620AE" w:rsidRPr="00486304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реорганизации юридического лица в форме преобразования, слияния или присоединения</w:t>
      </w:r>
      <w:r w:rsidR="008620AE" w:rsidRPr="00486304">
        <w:rPr>
          <w:rFonts w:ascii="Times New Roman" w:hAnsi="Times New Roman" w:cs="Times New Roman"/>
          <w:sz w:val="24"/>
          <w:szCs w:val="24"/>
        </w:rPr>
        <w:t>.</w:t>
      </w:r>
    </w:p>
    <w:p w:rsidR="002A14AA" w:rsidRDefault="008620AE" w:rsidP="0018057E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486304">
        <w:rPr>
          <w:rFonts w:ascii="Times New Roman" w:hAnsi="Times New Roman" w:cs="Times New Roman"/>
          <w:sz w:val="24"/>
          <w:szCs w:val="24"/>
        </w:rPr>
        <w:t>.</w:t>
      </w:r>
      <w:r w:rsidR="00601388">
        <w:rPr>
          <w:rFonts w:ascii="Times New Roman" w:hAnsi="Times New Roman" w:cs="Times New Roman"/>
          <w:sz w:val="24"/>
          <w:szCs w:val="24"/>
        </w:rPr>
        <w:t>5</w:t>
      </w:r>
      <w:r w:rsidRPr="00486304">
        <w:rPr>
          <w:rFonts w:ascii="Times New Roman" w:hAnsi="Times New Roman" w:cs="Times New Roman"/>
          <w:sz w:val="24"/>
          <w:szCs w:val="24"/>
        </w:rPr>
        <w:t xml:space="preserve">. В случае перемены Заказчика по </w:t>
      </w:r>
      <w:r w:rsidR="009B74F8">
        <w:rPr>
          <w:rFonts w:ascii="Times New Roman" w:hAnsi="Times New Roman" w:cs="Times New Roman"/>
          <w:sz w:val="24"/>
          <w:szCs w:val="24"/>
        </w:rPr>
        <w:t>Контракт</w:t>
      </w:r>
      <w:r w:rsidRPr="00486304">
        <w:rPr>
          <w:rFonts w:ascii="Times New Roman" w:hAnsi="Times New Roman" w:cs="Times New Roman"/>
          <w:sz w:val="24"/>
          <w:szCs w:val="24"/>
        </w:rPr>
        <w:t xml:space="preserve">у права и обязанности Заказчика по такому </w:t>
      </w:r>
      <w:r w:rsidR="009B74F8">
        <w:rPr>
          <w:rFonts w:ascii="Times New Roman" w:hAnsi="Times New Roman" w:cs="Times New Roman"/>
          <w:sz w:val="24"/>
          <w:szCs w:val="24"/>
        </w:rPr>
        <w:t>Контракт</w:t>
      </w:r>
      <w:r w:rsidRPr="00486304">
        <w:rPr>
          <w:rFonts w:ascii="Times New Roman" w:hAnsi="Times New Roman" w:cs="Times New Roman"/>
          <w:sz w:val="24"/>
          <w:szCs w:val="24"/>
        </w:rPr>
        <w:t>у переходят к новому заказчику в том же объеме и на тех же условиях.</w:t>
      </w:r>
    </w:p>
    <w:p w:rsidR="00CD7FA2" w:rsidRPr="0018057E" w:rsidRDefault="00CD7FA2" w:rsidP="0018057E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620AE" w:rsidRPr="008340A5" w:rsidRDefault="008620AE" w:rsidP="006013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40A5">
        <w:rPr>
          <w:rFonts w:ascii="Times New Roman" w:hAnsi="Times New Roman"/>
          <w:b/>
          <w:sz w:val="24"/>
          <w:szCs w:val="24"/>
        </w:rPr>
        <w:t>1</w:t>
      </w:r>
      <w:r w:rsidR="00601388">
        <w:rPr>
          <w:rFonts w:ascii="Times New Roman" w:hAnsi="Times New Roman"/>
          <w:b/>
          <w:sz w:val="24"/>
          <w:szCs w:val="24"/>
        </w:rPr>
        <w:t>4</w:t>
      </w:r>
      <w:r w:rsidRPr="008340A5">
        <w:rPr>
          <w:rFonts w:ascii="Times New Roman" w:hAnsi="Times New Roman"/>
          <w:b/>
          <w:sz w:val="24"/>
          <w:szCs w:val="24"/>
        </w:rPr>
        <w:t xml:space="preserve">. Адреса места нахождения, банковские реквизиты и подписи </w:t>
      </w:r>
      <w:r w:rsidR="00CD7FA2">
        <w:rPr>
          <w:rFonts w:ascii="Times New Roman" w:hAnsi="Times New Roman"/>
          <w:b/>
          <w:sz w:val="24"/>
          <w:szCs w:val="24"/>
        </w:rPr>
        <w:t>с</w:t>
      </w:r>
      <w:r w:rsidRPr="008340A5">
        <w:rPr>
          <w:rFonts w:ascii="Times New Roman" w:hAnsi="Times New Roman"/>
          <w:b/>
          <w:sz w:val="24"/>
          <w:szCs w:val="24"/>
        </w:rPr>
        <w:t>торон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4834"/>
        <w:gridCol w:w="411"/>
        <w:gridCol w:w="4317"/>
        <w:gridCol w:w="422"/>
      </w:tblGrid>
      <w:tr w:rsidR="008620AE" w:rsidRPr="008340A5" w:rsidTr="00601388">
        <w:trPr>
          <w:gridAfter w:val="1"/>
          <w:wAfter w:w="422" w:type="dxa"/>
          <w:trHeight w:val="365"/>
        </w:trPr>
        <w:tc>
          <w:tcPr>
            <w:tcW w:w="4942" w:type="dxa"/>
            <w:gridSpan w:val="2"/>
          </w:tcPr>
          <w:p w:rsidR="008620AE" w:rsidRPr="008340A5" w:rsidRDefault="008620AE" w:rsidP="00FA48C3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340A5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4728" w:type="dxa"/>
            <w:gridSpan w:val="2"/>
          </w:tcPr>
          <w:p w:rsidR="008620AE" w:rsidRPr="008340A5" w:rsidRDefault="00EE3263" w:rsidP="00FA48C3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Поставщик</w:t>
            </w:r>
            <w:r w:rsidR="008620AE" w:rsidRPr="008340A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8620AE" w:rsidRPr="001914E9" w:rsidTr="00A1771D">
        <w:trPr>
          <w:gridAfter w:val="1"/>
          <w:wAfter w:w="422" w:type="dxa"/>
          <w:trHeight w:val="3680"/>
        </w:trPr>
        <w:tc>
          <w:tcPr>
            <w:tcW w:w="4942" w:type="dxa"/>
            <w:gridSpan w:val="2"/>
          </w:tcPr>
          <w:p w:rsidR="00735D18" w:rsidRPr="00735D18" w:rsidRDefault="00735D18" w:rsidP="00735D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5D18">
              <w:rPr>
                <w:rFonts w:ascii="Times New Roman" w:hAnsi="Times New Roman"/>
                <w:sz w:val="24"/>
                <w:szCs w:val="24"/>
              </w:rPr>
              <w:t xml:space="preserve">Наименование: </w:t>
            </w:r>
            <w:r w:rsidRPr="00735D18">
              <w:rPr>
                <w:rFonts w:ascii="Times New Roman" w:hAnsi="Times New Roman"/>
                <w:b/>
                <w:sz w:val="24"/>
                <w:szCs w:val="24"/>
              </w:rPr>
              <w:t xml:space="preserve">ОГКУ «Государственный архив новейшей истории Белгородской области» </w:t>
            </w:r>
          </w:p>
          <w:p w:rsidR="00735D18" w:rsidRPr="00735D18" w:rsidRDefault="00735D18" w:rsidP="00735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D18">
              <w:rPr>
                <w:rFonts w:ascii="Times New Roman" w:hAnsi="Times New Roman"/>
                <w:sz w:val="24"/>
                <w:szCs w:val="24"/>
              </w:rPr>
              <w:t>Адрес: 308007, г. Белгород, ул. Шершнева, 1-б</w:t>
            </w:r>
          </w:p>
          <w:p w:rsidR="00735D18" w:rsidRPr="00735D18" w:rsidRDefault="00735D18" w:rsidP="00735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D18">
              <w:rPr>
                <w:rFonts w:ascii="Times New Roman" w:hAnsi="Times New Roman"/>
                <w:sz w:val="24"/>
                <w:szCs w:val="24"/>
              </w:rPr>
              <w:t>УФК по Белгородской обл. (</w:t>
            </w:r>
            <w:r w:rsidR="007F6AF7">
              <w:rPr>
                <w:rFonts w:ascii="Times New Roman" w:hAnsi="Times New Roman"/>
                <w:sz w:val="24"/>
                <w:szCs w:val="24"/>
              </w:rPr>
              <w:t>М</w:t>
            </w:r>
            <w:r w:rsidRPr="00735D18">
              <w:rPr>
                <w:rFonts w:ascii="Times New Roman" w:hAnsi="Times New Roman"/>
                <w:sz w:val="24"/>
                <w:szCs w:val="24"/>
              </w:rPr>
              <w:t>ФБП л/с 02262000010 ОГКУ «Государственный архив новейшей истории Белгородской области» л/с 03262015701)</w:t>
            </w:r>
          </w:p>
          <w:p w:rsidR="00735D18" w:rsidRPr="00735D18" w:rsidRDefault="00735D18" w:rsidP="00735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D18">
              <w:rPr>
                <w:rFonts w:ascii="Times New Roman" w:hAnsi="Times New Roman"/>
                <w:sz w:val="24"/>
                <w:szCs w:val="24"/>
              </w:rPr>
              <w:t>ИНН 3123216816; КПП 312301001</w:t>
            </w:r>
          </w:p>
          <w:p w:rsidR="00735D18" w:rsidRPr="00735D18" w:rsidRDefault="00735D18" w:rsidP="00735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D18">
              <w:rPr>
                <w:rFonts w:ascii="Times New Roman" w:hAnsi="Times New Roman"/>
                <w:sz w:val="24"/>
                <w:szCs w:val="24"/>
              </w:rPr>
              <w:t>ОКАТО1440185000</w:t>
            </w:r>
          </w:p>
          <w:p w:rsidR="00735D18" w:rsidRPr="00735D18" w:rsidRDefault="00735D18" w:rsidP="00735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D18">
              <w:rPr>
                <w:rFonts w:ascii="Times New Roman" w:hAnsi="Times New Roman"/>
                <w:sz w:val="24"/>
                <w:szCs w:val="24"/>
              </w:rPr>
              <w:t>р/с 03221643140000002600; в Отделении Белгород Банка России//УФК по Белгородской области г. Белгород БИК 011403102; Кор/счет 40102810745370000018</w:t>
            </w:r>
          </w:p>
          <w:p w:rsidR="00735D18" w:rsidRPr="00735D18" w:rsidRDefault="00735D18" w:rsidP="00735D18">
            <w:pPr>
              <w:rPr>
                <w:rFonts w:ascii="Times New Roman" w:hAnsi="Times New Roman"/>
                <w:sz w:val="24"/>
                <w:szCs w:val="24"/>
              </w:rPr>
            </w:pPr>
            <w:r w:rsidRPr="00735D18">
              <w:rPr>
                <w:rFonts w:ascii="Times New Roman" w:hAnsi="Times New Roman"/>
                <w:sz w:val="24"/>
                <w:szCs w:val="24"/>
              </w:rPr>
              <w:t>ОГРН 1103123009373</w:t>
            </w:r>
          </w:p>
          <w:p w:rsidR="008620AE" w:rsidRPr="008340A5" w:rsidRDefault="00735D18" w:rsidP="00315B79">
            <w:pPr>
              <w:rPr>
                <w:rFonts w:ascii="Times New Roman" w:hAnsi="Times New Roman"/>
                <w:sz w:val="24"/>
                <w:szCs w:val="24"/>
              </w:rPr>
            </w:pPr>
            <w:r w:rsidRPr="00735D18">
              <w:rPr>
                <w:rFonts w:ascii="Times New Roman" w:hAnsi="Times New Roman"/>
                <w:sz w:val="24"/>
                <w:szCs w:val="24"/>
              </w:rPr>
              <w:t>Тел. (4722) 26-45-89,</w:t>
            </w:r>
          </w:p>
        </w:tc>
        <w:tc>
          <w:tcPr>
            <w:tcW w:w="4728" w:type="dxa"/>
            <w:gridSpan w:val="2"/>
          </w:tcPr>
          <w:p w:rsidR="00124197" w:rsidRPr="00E81BA7" w:rsidRDefault="005C2EBE" w:rsidP="00124197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Наименование: </w:t>
            </w:r>
          </w:p>
          <w:p w:rsidR="00213DAC" w:rsidRPr="00E81BA7" w:rsidRDefault="00213DAC" w:rsidP="00213DAC">
            <w:pPr>
              <w:tabs>
                <w:tab w:val="left" w:pos="3483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13DAC" w:rsidRPr="005C2EBE" w:rsidRDefault="00213DAC" w:rsidP="00213DA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0AE" w:rsidRPr="008340A5" w:rsidTr="00FA48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8" w:type="dxa"/>
        </w:trPr>
        <w:tc>
          <w:tcPr>
            <w:tcW w:w="5245" w:type="dxa"/>
            <w:gridSpan w:val="2"/>
            <w:hideMark/>
          </w:tcPr>
          <w:p w:rsidR="0067073C" w:rsidRPr="00A66E72" w:rsidRDefault="0067073C" w:rsidP="00FA48C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620AE" w:rsidRPr="008340A5" w:rsidRDefault="008620AE" w:rsidP="00FA48C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340A5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:rsidR="008620AE" w:rsidRDefault="00F107FE" w:rsidP="00FA48C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620AE" w:rsidRPr="008340A5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5D18">
              <w:rPr>
                <w:rFonts w:ascii="Times New Roman" w:hAnsi="Times New Roman"/>
                <w:sz w:val="24"/>
                <w:szCs w:val="24"/>
              </w:rPr>
              <w:t>ОГКУ «ГАНИБО»</w:t>
            </w:r>
          </w:p>
          <w:p w:rsidR="00735D18" w:rsidRPr="008340A5" w:rsidRDefault="00735D18" w:rsidP="00FA48C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620AE" w:rsidRPr="008340A5" w:rsidRDefault="008620AE" w:rsidP="00FA48C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340A5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="00601388"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8340A5">
              <w:rPr>
                <w:rFonts w:ascii="Times New Roman" w:hAnsi="Times New Roman"/>
                <w:sz w:val="24"/>
                <w:szCs w:val="24"/>
              </w:rPr>
              <w:t>_ /</w:t>
            </w:r>
            <w:r w:rsidR="00F107FE">
              <w:rPr>
                <w:rFonts w:ascii="Times New Roman" w:hAnsi="Times New Roman"/>
                <w:sz w:val="24"/>
                <w:szCs w:val="24"/>
              </w:rPr>
              <w:t>А.О. Коломина</w:t>
            </w:r>
            <w:r w:rsidR="0048753F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8620AE" w:rsidRPr="008340A5" w:rsidRDefault="008620AE" w:rsidP="00FA48C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9" w:type="dxa"/>
            <w:gridSpan w:val="2"/>
            <w:hideMark/>
          </w:tcPr>
          <w:p w:rsidR="0067073C" w:rsidRPr="008340A5" w:rsidRDefault="0067073C" w:rsidP="00FA48C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620AE" w:rsidRDefault="00EE3263" w:rsidP="00835121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ПОСТАВЩИК</w:t>
            </w:r>
          </w:p>
          <w:p w:rsidR="00B91BBF" w:rsidRDefault="00124197" w:rsidP="00F107F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835121" w:rsidRDefault="00835121" w:rsidP="00F107F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F107FE" w:rsidRPr="008340A5" w:rsidRDefault="00F107FE" w:rsidP="0012419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 /</w:t>
            </w:r>
            <w:r w:rsidR="00124197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:rsidR="00B61581" w:rsidRDefault="00B61581" w:rsidP="00F0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61FA" w:rsidRDefault="001D61FA" w:rsidP="00F0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61FA" w:rsidRDefault="001D61FA" w:rsidP="00F0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61FA" w:rsidRDefault="001D61FA" w:rsidP="00F0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07FE" w:rsidRDefault="00F107FE" w:rsidP="00F0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07FE" w:rsidRDefault="00F107FE" w:rsidP="00F0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07FE" w:rsidRDefault="00F107FE" w:rsidP="00F0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07FE" w:rsidRDefault="00F107FE" w:rsidP="00F0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07FE" w:rsidRDefault="00F107FE" w:rsidP="00F0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07FE" w:rsidRDefault="00F107FE" w:rsidP="00F0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07FE" w:rsidRDefault="00F107FE" w:rsidP="00F0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07FE" w:rsidRDefault="00F107FE" w:rsidP="00F0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07FE" w:rsidRDefault="00F107FE" w:rsidP="00F0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61FA" w:rsidRDefault="001D61FA" w:rsidP="00F0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415CF" w:rsidRDefault="000415CF" w:rsidP="00F0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415CF" w:rsidRDefault="000415CF" w:rsidP="00F0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61FA" w:rsidRDefault="001D61FA" w:rsidP="00F0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45932" w:rsidRDefault="00A45932" w:rsidP="00F0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AAC" w:rsidRDefault="001E7AAC" w:rsidP="00F0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06D0" w:rsidRDefault="00CA06D0" w:rsidP="00F0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AAC" w:rsidRDefault="001E7AAC" w:rsidP="00F0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04CB" w:rsidRDefault="001604CB" w:rsidP="00F0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C49DD" w:rsidRDefault="004C49DD" w:rsidP="00F0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15B79" w:rsidRDefault="00315B79" w:rsidP="00F0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559B0" w:rsidRDefault="001559B0" w:rsidP="00F0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0965" w:rsidRDefault="00B61581" w:rsidP="00F0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1581">
        <w:rPr>
          <w:rFonts w:ascii="Times New Roman" w:hAnsi="Times New Roman"/>
          <w:sz w:val="24"/>
          <w:szCs w:val="24"/>
        </w:rPr>
        <w:t>Приложение №1</w:t>
      </w:r>
    </w:p>
    <w:p w:rsidR="00856B83" w:rsidRPr="006D2478" w:rsidRDefault="00856B83" w:rsidP="00F0096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B61581" w:rsidRPr="00B61581" w:rsidRDefault="00B61581" w:rsidP="00F0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контракту от </w:t>
      </w:r>
      <w:r w:rsidR="00124197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202</w:t>
      </w:r>
      <w:r w:rsidR="00E9397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  <w:r w:rsidR="00145B31">
        <w:rPr>
          <w:rFonts w:ascii="Times New Roman" w:hAnsi="Times New Roman"/>
          <w:sz w:val="24"/>
          <w:szCs w:val="24"/>
        </w:rPr>
        <w:t xml:space="preserve"> №</w:t>
      </w:r>
      <w:r w:rsidR="00877447">
        <w:rPr>
          <w:rFonts w:ascii="Times New Roman" w:hAnsi="Times New Roman"/>
          <w:sz w:val="24"/>
          <w:szCs w:val="24"/>
        </w:rPr>
        <w:t xml:space="preserve"> </w:t>
      </w:r>
      <w:r w:rsidR="00124197">
        <w:rPr>
          <w:rFonts w:ascii="Times New Roman" w:hAnsi="Times New Roman"/>
          <w:sz w:val="24"/>
          <w:szCs w:val="24"/>
        </w:rPr>
        <w:t>____________</w:t>
      </w:r>
    </w:p>
    <w:p w:rsidR="00F00965" w:rsidRDefault="00F00965" w:rsidP="00A248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509E" w:rsidRPr="00CF7985" w:rsidRDefault="00CA06D0" w:rsidP="00A248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7985">
        <w:rPr>
          <w:rFonts w:ascii="Times New Roman" w:hAnsi="Times New Roman"/>
          <w:sz w:val="24"/>
          <w:szCs w:val="24"/>
        </w:rPr>
        <w:t>Спецификация</w:t>
      </w:r>
    </w:p>
    <w:p w:rsidR="00CA06D0" w:rsidRPr="00CF7985" w:rsidRDefault="00B61581" w:rsidP="00CA06D0">
      <w:pPr>
        <w:pStyle w:val="21"/>
        <w:jc w:val="center"/>
        <w:rPr>
          <w:szCs w:val="24"/>
        </w:rPr>
      </w:pPr>
      <w:r w:rsidRPr="00CF7985">
        <w:rPr>
          <w:szCs w:val="24"/>
        </w:rPr>
        <w:t xml:space="preserve">на </w:t>
      </w:r>
      <w:r w:rsidR="000415CF" w:rsidRPr="00CF7985">
        <w:rPr>
          <w:szCs w:val="24"/>
        </w:rPr>
        <w:t>поставку</w:t>
      </w:r>
      <w:r w:rsidR="00F107FE" w:rsidRPr="00CF7985">
        <w:rPr>
          <w:szCs w:val="24"/>
        </w:rPr>
        <w:t xml:space="preserve"> </w:t>
      </w:r>
      <w:r w:rsidR="00E93973">
        <w:rPr>
          <w:szCs w:val="24"/>
        </w:rPr>
        <w:t>коробов архивных</w:t>
      </w:r>
    </w:p>
    <w:p w:rsidR="00835121" w:rsidRPr="00CF7985" w:rsidRDefault="00835121" w:rsidP="00CA06D0">
      <w:pPr>
        <w:pStyle w:val="21"/>
        <w:jc w:val="center"/>
        <w:rPr>
          <w:szCs w:val="24"/>
        </w:rPr>
      </w:pPr>
      <w:r w:rsidRPr="00CF7985">
        <w:rPr>
          <w:szCs w:val="24"/>
        </w:rPr>
        <w:t>ОГКУ «Государственный архив новейшей</w:t>
      </w:r>
    </w:p>
    <w:p w:rsidR="00B45A16" w:rsidRDefault="00835121" w:rsidP="00B45A16">
      <w:pPr>
        <w:pStyle w:val="21"/>
        <w:ind w:firstLine="0"/>
        <w:jc w:val="center"/>
        <w:rPr>
          <w:szCs w:val="24"/>
        </w:rPr>
      </w:pPr>
      <w:r w:rsidRPr="00CF7985">
        <w:rPr>
          <w:szCs w:val="24"/>
        </w:rPr>
        <w:t xml:space="preserve"> истории Белгородской области»</w:t>
      </w:r>
    </w:p>
    <w:p w:rsidR="00B45A16" w:rsidRDefault="00B45A16" w:rsidP="00B45A16">
      <w:pPr>
        <w:pStyle w:val="21"/>
        <w:ind w:firstLine="0"/>
        <w:jc w:val="center"/>
        <w:rPr>
          <w:rFonts w:ascii="Arial" w:hAnsi="Arial" w:cs="Arial"/>
          <w:color w:val="616161"/>
          <w:sz w:val="23"/>
          <w:szCs w:val="23"/>
          <w:shd w:val="clear" w:color="auto" w:fill="FFFFFF"/>
        </w:rPr>
      </w:pPr>
    </w:p>
    <w:tbl>
      <w:tblPr>
        <w:tblStyle w:val="ad"/>
        <w:tblW w:w="10348" w:type="dxa"/>
        <w:tblInd w:w="-5" w:type="dxa"/>
        <w:tblLayout w:type="fixed"/>
        <w:tblLook w:val="04A0"/>
      </w:tblPr>
      <w:tblGrid>
        <w:gridCol w:w="567"/>
        <w:gridCol w:w="6237"/>
        <w:gridCol w:w="1276"/>
        <w:gridCol w:w="1134"/>
        <w:gridCol w:w="1134"/>
      </w:tblGrid>
      <w:tr w:rsidR="00E93973" w:rsidRPr="006702F8" w:rsidTr="00E93973">
        <w:tc>
          <w:tcPr>
            <w:tcW w:w="567" w:type="dxa"/>
            <w:vAlign w:val="center"/>
          </w:tcPr>
          <w:p w:rsidR="00E93973" w:rsidRPr="00A831AF" w:rsidRDefault="00E93973" w:rsidP="00B45A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1A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vAlign w:val="center"/>
          </w:tcPr>
          <w:p w:rsidR="00E93973" w:rsidRPr="00A831AF" w:rsidRDefault="00E93973" w:rsidP="00E939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1AF">
              <w:rPr>
                <w:b/>
                <w:sz w:val="24"/>
                <w:szCs w:val="24"/>
              </w:rPr>
              <w:t>Товар (</w:t>
            </w:r>
            <w:r>
              <w:rPr>
                <w:b/>
                <w:sz w:val="24"/>
                <w:szCs w:val="24"/>
              </w:rPr>
              <w:t>наименование, характеристики</w:t>
            </w:r>
            <w:r w:rsidRPr="00A831A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E93973" w:rsidRPr="00A831AF" w:rsidRDefault="00E93973" w:rsidP="00B45A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1AF">
              <w:rPr>
                <w:b/>
                <w:sz w:val="24"/>
                <w:szCs w:val="24"/>
              </w:rPr>
              <w:t>Кол</w:t>
            </w:r>
            <w:r>
              <w:rPr>
                <w:b/>
                <w:sz w:val="24"/>
                <w:szCs w:val="24"/>
              </w:rPr>
              <w:t>-</w:t>
            </w:r>
            <w:r w:rsidRPr="00A831AF">
              <w:rPr>
                <w:b/>
                <w:sz w:val="24"/>
                <w:szCs w:val="24"/>
              </w:rPr>
              <w:t>во</w:t>
            </w:r>
          </w:p>
        </w:tc>
        <w:tc>
          <w:tcPr>
            <w:tcW w:w="1134" w:type="dxa"/>
            <w:vAlign w:val="center"/>
          </w:tcPr>
          <w:p w:rsidR="00E93973" w:rsidRDefault="00E93973" w:rsidP="00B45A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E44E0">
              <w:rPr>
                <w:b/>
                <w:sz w:val="24"/>
                <w:szCs w:val="24"/>
              </w:rPr>
              <w:t>Цена</w:t>
            </w:r>
            <w:r>
              <w:rPr>
                <w:b/>
                <w:sz w:val="24"/>
                <w:szCs w:val="24"/>
              </w:rPr>
              <w:t>,</w:t>
            </w:r>
          </w:p>
          <w:p w:rsidR="00E93973" w:rsidRPr="00EE44E0" w:rsidRDefault="00E93973" w:rsidP="00B45A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руб.</w:t>
            </w:r>
          </w:p>
        </w:tc>
        <w:tc>
          <w:tcPr>
            <w:tcW w:w="1134" w:type="dxa"/>
            <w:vAlign w:val="center"/>
          </w:tcPr>
          <w:p w:rsidR="00E93973" w:rsidRPr="00EE44E0" w:rsidRDefault="00E93973" w:rsidP="00B45A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E44E0">
              <w:rPr>
                <w:b/>
                <w:sz w:val="24"/>
                <w:szCs w:val="24"/>
              </w:rPr>
              <w:t>Сумма</w:t>
            </w:r>
            <w:r>
              <w:rPr>
                <w:b/>
                <w:sz w:val="24"/>
                <w:szCs w:val="24"/>
              </w:rPr>
              <w:t>, руб.</w:t>
            </w:r>
          </w:p>
        </w:tc>
      </w:tr>
      <w:tr w:rsidR="00E93973" w:rsidRPr="006702F8" w:rsidTr="00E93973">
        <w:tc>
          <w:tcPr>
            <w:tcW w:w="567" w:type="dxa"/>
          </w:tcPr>
          <w:p w:rsidR="00E93973" w:rsidRPr="006702F8" w:rsidRDefault="00E93973" w:rsidP="00B45A16">
            <w:pPr>
              <w:spacing w:after="0" w:line="240" w:lineRule="auto"/>
              <w:rPr>
                <w:color w:val="616161"/>
                <w:sz w:val="23"/>
                <w:szCs w:val="23"/>
                <w:shd w:val="clear" w:color="auto" w:fill="FFFFFF"/>
              </w:rPr>
            </w:pPr>
            <w:r w:rsidRPr="006702F8">
              <w:rPr>
                <w:color w:val="616161"/>
                <w:sz w:val="23"/>
                <w:szCs w:val="23"/>
                <w:shd w:val="clear" w:color="auto" w:fill="FFFFFF"/>
              </w:rPr>
              <w:t>1.</w:t>
            </w:r>
          </w:p>
        </w:tc>
        <w:tc>
          <w:tcPr>
            <w:tcW w:w="6237" w:type="dxa"/>
          </w:tcPr>
          <w:p w:rsidR="00E93973" w:rsidRPr="00315B79" w:rsidRDefault="00E93973" w:rsidP="00E93973">
            <w:pPr>
              <w:spacing w:after="0" w:line="240" w:lineRule="auto"/>
              <w:rPr>
                <w:b/>
                <w:color w:val="616161"/>
                <w:sz w:val="23"/>
                <w:szCs w:val="23"/>
                <w:shd w:val="clear" w:color="auto" w:fill="FFFFFF"/>
              </w:rPr>
            </w:pPr>
            <w:r w:rsidRPr="00315B79">
              <w:rPr>
                <w:b/>
                <w:color w:val="616161"/>
                <w:sz w:val="23"/>
                <w:szCs w:val="23"/>
                <w:shd w:val="clear" w:color="auto" w:fill="FFFFFF"/>
              </w:rPr>
              <w:t>Короб архивный</w:t>
            </w:r>
          </w:p>
          <w:p w:rsidR="00E93973" w:rsidRDefault="00E93973" w:rsidP="00E93973">
            <w:pPr>
              <w:spacing w:after="0" w:line="240" w:lineRule="auto"/>
              <w:rPr>
                <w:color w:val="616161"/>
                <w:sz w:val="23"/>
                <w:szCs w:val="23"/>
                <w:shd w:val="clear" w:color="auto" w:fill="FFFFFF"/>
              </w:rPr>
            </w:pPr>
            <w:r w:rsidRPr="00E93973">
              <w:rPr>
                <w:color w:val="616161"/>
                <w:sz w:val="23"/>
                <w:szCs w:val="23"/>
                <w:shd w:val="clear" w:color="auto" w:fill="FFFFFF"/>
              </w:rPr>
              <w:t xml:space="preserve">на 2-х завязках </w:t>
            </w:r>
            <w:proofErr w:type="spellStart"/>
            <w:r w:rsidRPr="00E93973">
              <w:rPr>
                <w:color w:val="616161"/>
                <w:sz w:val="23"/>
                <w:szCs w:val="23"/>
                <w:shd w:val="clear" w:color="auto" w:fill="FFFFFF"/>
              </w:rPr>
              <w:t>Attache</w:t>
            </w:r>
            <w:proofErr w:type="spellEnd"/>
            <w:r w:rsidRPr="00E93973">
              <w:rPr>
                <w:color w:val="616161"/>
                <w:sz w:val="23"/>
                <w:szCs w:val="23"/>
                <w:shd w:val="clear" w:color="auto" w:fill="FFFFFF"/>
              </w:rPr>
              <w:t xml:space="preserve"> 180 мм картон/</w:t>
            </w:r>
            <w:proofErr w:type="spellStart"/>
            <w:r w:rsidRPr="00E93973">
              <w:rPr>
                <w:color w:val="616161"/>
                <w:sz w:val="23"/>
                <w:szCs w:val="23"/>
                <w:shd w:val="clear" w:color="auto" w:fill="FFFFFF"/>
              </w:rPr>
              <w:t>бумвинил</w:t>
            </w:r>
            <w:proofErr w:type="spellEnd"/>
            <w:r w:rsidRPr="00E93973">
              <w:rPr>
                <w:color w:val="616161"/>
                <w:sz w:val="23"/>
                <w:szCs w:val="23"/>
                <w:shd w:val="clear" w:color="auto" w:fill="FFFFFF"/>
              </w:rPr>
              <w:t xml:space="preserve"> до 1800 листов</w:t>
            </w:r>
          </w:p>
          <w:p w:rsidR="00E93973" w:rsidRPr="00E93973" w:rsidRDefault="00E93973" w:rsidP="00E93973">
            <w:pPr>
              <w:numPr>
                <w:ilvl w:val="0"/>
                <w:numId w:val="8"/>
              </w:num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ind w:left="0"/>
              <w:textAlignment w:val="baseline"/>
              <w:rPr>
                <w:color w:val="6D778B"/>
                <w:sz w:val="24"/>
                <w:szCs w:val="24"/>
                <w:lang w:eastAsia="ru-RU"/>
              </w:rPr>
            </w:pPr>
            <w:r w:rsidRPr="00E93973">
              <w:rPr>
                <w:rStyle w:val="product-classificationfeature"/>
                <w:color w:val="6D778B"/>
                <w:sz w:val="24"/>
                <w:szCs w:val="24"/>
                <w:bdr w:val="none" w:sz="0" w:space="0" w:color="auto" w:frame="1"/>
              </w:rPr>
              <w:t>Для форматов</w:t>
            </w:r>
            <w:r w:rsidRPr="00E93973">
              <w:rPr>
                <w:rStyle w:val="product-classificationvalues"/>
                <w:color w:val="363A47"/>
                <w:sz w:val="24"/>
                <w:szCs w:val="24"/>
                <w:bdr w:val="none" w:sz="0" w:space="0" w:color="auto" w:frame="1"/>
              </w:rPr>
              <w:t>A4</w:t>
            </w:r>
          </w:p>
          <w:p w:rsidR="00E93973" w:rsidRPr="00E93973" w:rsidRDefault="00E93973" w:rsidP="00E93973">
            <w:pPr>
              <w:numPr>
                <w:ilvl w:val="0"/>
                <w:numId w:val="8"/>
              </w:num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ind w:left="0"/>
              <w:textAlignment w:val="baseline"/>
              <w:rPr>
                <w:color w:val="6D778B"/>
                <w:sz w:val="24"/>
                <w:szCs w:val="24"/>
              </w:rPr>
            </w:pPr>
            <w:r w:rsidRPr="00E93973">
              <w:rPr>
                <w:rStyle w:val="product-classificationfeature"/>
                <w:color w:val="6D778B"/>
                <w:sz w:val="24"/>
                <w:szCs w:val="24"/>
                <w:bdr w:val="none" w:sz="0" w:space="0" w:color="auto" w:frame="1"/>
              </w:rPr>
              <w:t>Размер, мм</w:t>
            </w:r>
            <w:r w:rsidRPr="00E93973">
              <w:rPr>
                <w:rStyle w:val="product-classificationvalues"/>
                <w:color w:val="363A47"/>
                <w:sz w:val="24"/>
                <w:szCs w:val="24"/>
                <w:bdr w:val="none" w:sz="0" w:space="0" w:color="auto" w:frame="1"/>
              </w:rPr>
              <w:t>240x180x330</w:t>
            </w:r>
          </w:p>
          <w:p w:rsidR="00E93973" w:rsidRPr="00315B79" w:rsidRDefault="00E93973" w:rsidP="00E93973">
            <w:pPr>
              <w:numPr>
                <w:ilvl w:val="0"/>
                <w:numId w:val="8"/>
              </w:num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ind w:left="0"/>
              <w:textAlignment w:val="baseline"/>
              <w:rPr>
                <w:sz w:val="24"/>
                <w:szCs w:val="24"/>
              </w:rPr>
            </w:pPr>
            <w:r w:rsidRPr="00E93973">
              <w:rPr>
                <w:rStyle w:val="product-classificationfeature"/>
                <w:color w:val="6D778B"/>
                <w:sz w:val="24"/>
                <w:szCs w:val="24"/>
                <w:bdr w:val="none" w:sz="0" w:space="0" w:color="auto" w:frame="1"/>
              </w:rPr>
              <w:t>Застежка</w:t>
            </w:r>
            <w:r w:rsidR="00315B79">
              <w:rPr>
                <w:rStyle w:val="product-classificationfeature"/>
                <w:color w:val="6D778B"/>
                <w:sz w:val="24"/>
                <w:szCs w:val="24"/>
                <w:bdr w:val="none" w:sz="0" w:space="0" w:color="auto" w:frame="1"/>
              </w:rPr>
              <w:t xml:space="preserve"> </w:t>
            </w:r>
            <w:hyperlink r:id="rId7" w:tgtFrame="_self" w:history="1">
              <w:r w:rsidRPr="00315B79">
                <w:rPr>
                  <w:rStyle w:val="a4"/>
                  <w:color w:val="auto"/>
                  <w:sz w:val="24"/>
                  <w:szCs w:val="24"/>
                  <w:bdr w:val="none" w:sz="0" w:space="0" w:color="auto" w:frame="1"/>
                </w:rPr>
                <w:t>завязки</w:t>
              </w:r>
            </w:hyperlink>
          </w:p>
          <w:p w:rsidR="00E93973" w:rsidRPr="00E93973" w:rsidRDefault="00E93973" w:rsidP="00E93973">
            <w:pPr>
              <w:numPr>
                <w:ilvl w:val="0"/>
                <w:numId w:val="8"/>
              </w:num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ind w:left="0"/>
              <w:textAlignment w:val="baseline"/>
              <w:rPr>
                <w:color w:val="6D778B"/>
                <w:sz w:val="24"/>
                <w:szCs w:val="24"/>
              </w:rPr>
            </w:pPr>
            <w:r w:rsidRPr="00E93973">
              <w:rPr>
                <w:rStyle w:val="product-classificationfeature"/>
                <w:color w:val="6D778B"/>
                <w:sz w:val="24"/>
                <w:szCs w:val="24"/>
                <w:bdr w:val="none" w:sz="0" w:space="0" w:color="auto" w:frame="1"/>
              </w:rPr>
              <w:t>Количество завязок, шт</w:t>
            </w:r>
            <w:r w:rsidRPr="00E93973">
              <w:rPr>
                <w:rStyle w:val="product-classificationvalues"/>
                <w:color w:val="363A47"/>
                <w:sz w:val="24"/>
                <w:szCs w:val="24"/>
                <w:bdr w:val="none" w:sz="0" w:space="0" w:color="auto" w:frame="1"/>
              </w:rPr>
              <w:t>2</w:t>
            </w:r>
          </w:p>
          <w:p w:rsidR="00E93973" w:rsidRPr="00E93973" w:rsidRDefault="00E93973" w:rsidP="00E93973">
            <w:pPr>
              <w:numPr>
                <w:ilvl w:val="0"/>
                <w:numId w:val="8"/>
              </w:num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ind w:left="0"/>
              <w:textAlignment w:val="baseline"/>
              <w:rPr>
                <w:color w:val="6D778B"/>
                <w:sz w:val="24"/>
                <w:szCs w:val="24"/>
              </w:rPr>
            </w:pPr>
            <w:r w:rsidRPr="00E93973">
              <w:rPr>
                <w:rStyle w:val="product-classificationfeature"/>
                <w:color w:val="6D778B"/>
                <w:sz w:val="24"/>
                <w:szCs w:val="24"/>
                <w:bdr w:val="none" w:sz="0" w:space="0" w:color="auto" w:frame="1"/>
              </w:rPr>
              <w:t>Вместимость</w:t>
            </w:r>
            <w:r w:rsidR="00315B79">
              <w:rPr>
                <w:rStyle w:val="product-classificationfeature"/>
                <w:color w:val="6D778B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93973">
              <w:rPr>
                <w:rStyle w:val="product-classificationvalues"/>
                <w:color w:val="363A47"/>
                <w:sz w:val="24"/>
                <w:szCs w:val="24"/>
                <w:bdr w:val="none" w:sz="0" w:space="0" w:color="auto" w:frame="1"/>
              </w:rPr>
              <w:t>до 1800 листов</w:t>
            </w:r>
          </w:p>
          <w:p w:rsidR="00E93973" w:rsidRPr="00E93973" w:rsidRDefault="00E93973" w:rsidP="00E93973">
            <w:pPr>
              <w:numPr>
                <w:ilvl w:val="0"/>
                <w:numId w:val="8"/>
              </w:num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ind w:left="0"/>
              <w:textAlignment w:val="baseline"/>
              <w:rPr>
                <w:color w:val="6D778B"/>
                <w:sz w:val="24"/>
                <w:szCs w:val="24"/>
              </w:rPr>
            </w:pPr>
            <w:r w:rsidRPr="00E93973">
              <w:rPr>
                <w:rStyle w:val="product-classificationfeature"/>
                <w:color w:val="6D778B"/>
                <w:sz w:val="24"/>
                <w:szCs w:val="24"/>
                <w:bdr w:val="none" w:sz="0" w:space="0" w:color="auto" w:frame="1"/>
              </w:rPr>
              <w:t>Ширина корешка, мм</w:t>
            </w:r>
            <w:r w:rsidRPr="00E93973">
              <w:rPr>
                <w:rStyle w:val="product-classificationvalues"/>
                <w:color w:val="363A47"/>
                <w:sz w:val="24"/>
                <w:szCs w:val="24"/>
                <w:bdr w:val="none" w:sz="0" w:space="0" w:color="auto" w:frame="1"/>
              </w:rPr>
              <w:t>180</w:t>
            </w:r>
          </w:p>
          <w:p w:rsidR="00E93973" w:rsidRPr="00E93973" w:rsidRDefault="00E93973" w:rsidP="00E93973">
            <w:pPr>
              <w:numPr>
                <w:ilvl w:val="0"/>
                <w:numId w:val="8"/>
              </w:num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ind w:left="0"/>
              <w:textAlignment w:val="baseline"/>
              <w:rPr>
                <w:color w:val="6D778B"/>
                <w:sz w:val="24"/>
                <w:szCs w:val="24"/>
              </w:rPr>
            </w:pPr>
            <w:r w:rsidRPr="00E93973">
              <w:rPr>
                <w:rStyle w:val="product-classificationfeature"/>
                <w:color w:val="6D778B"/>
                <w:sz w:val="24"/>
                <w:szCs w:val="24"/>
                <w:bdr w:val="none" w:sz="0" w:space="0" w:color="auto" w:frame="1"/>
              </w:rPr>
              <w:t>Тип конструкции</w:t>
            </w:r>
            <w:r w:rsidR="00315B79">
              <w:rPr>
                <w:rStyle w:val="product-classificationfeature"/>
                <w:color w:val="6D778B"/>
                <w:sz w:val="24"/>
                <w:szCs w:val="24"/>
                <w:bdr w:val="none" w:sz="0" w:space="0" w:color="auto" w:frame="1"/>
              </w:rPr>
              <w:t xml:space="preserve">: </w:t>
            </w:r>
            <w:r w:rsidRPr="00E93973">
              <w:rPr>
                <w:rStyle w:val="product-classificationvalues"/>
                <w:color w:val="363A47"/>
                <w:sz w:val="24"/>
                <w:szCs w:val="24"/>
                <w:bdr w:val="none" w:sz="0" w:space="0" w:color="auto" w:frame="1"/>
              </w:rPr>
              <w:t>складная</w:t>
            </w:r>
          </w:p>
          <w:p w:rsidR="00E93973" w:rsidRPr="00E93973" w:rsidRDefault="00E93973" w:rsidP="00E93973">
            <w:pPr>
              <w:numPr>
                <w:ilvl w:val="0"/>
                <w:numId w:val="8"/>
              </w:num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ind w:left="0"/>
              <w:textAlignment w:val="baseline"/>
              <w:rPr>
                <w:color w:val="6D778B"/>
                <w:sz w:val="24"/>
                <w:szCs w:val="24"/>
              </w:rPr>
            </w:pPr>
            <w:r w:rsidRPr="00E93973">
              <w:rPr>
                <w:rStyle w:val="product-classificationfeature"/>
                <w:color w:val="6D778B"/>
                <w:sz w:val="24"/>
                <w:szCs w:val="24"/>
                <w:bdr w:val="none" w:sz="0" w:space="0" w:color="auto" w:frame="1"/>
              </w:rPr>
              <w:t>Материал:</w:t>
            </w:r>
            <w:r w:rsidR="00315B79">
              <w:rPr>
                <w:rStyle w:val="product-classificationfeature"/>
                <w:color w:val="6D778B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93973">
              <w:rPr>
                <w:rStyle w:val="product-classificationvalues"/>
                <w:color w:val="363A47"/>
                <w:sz w:val="24"/>
                <w:szCs w:val="24"/>
                <w:bdr w:val="none" w:sz="0" w:space="0" w:color="auto" w:frame="1"/>
              </w:rPr>
              <w:t>бумвинил</w:t>
            </w:r>
            <w:proofErr w:type="spellEnd"/>
            <w:r w:rsidRPr="00E93973">
              <w:rPr>
                <w:rStyle w:val="product-classificationunit"/>
                <w:color w:val="363A47"/>
                <w:sz w:val="24"/>
                <w:szCs w:val="24"/>
                <w:bdr w:val="none" w:sz="0" w:space="0" w:color="auto" w:frame="1"/>
              </w:rPr>
              <w:t>, </w:t>
            </w:r>
            <w:r w:rsidRPr="00E93973">
              <w:rPr>
                <w:rStyle w:val="product-classificationvalues"/>
                <w:color w:val="363A47"/>
                <w:sz w:val="24"/>
                <w:szCs w:val="24"/>
                <w:bdr w:val="none" w:sz="0" w:space="0" w:color="auto" w:frame="1"/>
              </w:rPr>
              <w:t>картон</w:t>
            </w:r>
          </w:p>
          <w:p w:rsidR="00E93973" w:rsidRPr="00315B79" w:rsidRDefault="00E93973" w:rsidP="00E93973">
            <w:pPr>
              <w:numPr>
                <w:ilvl w:val="0"/>
                <w:numId w:val="8"/>
              </w:num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ind w:left="0"/>
              <w:textAlignment w:val="baseline"/>
              <w:rPr>
                <w:rStyle w:val="product-classificationvalues"/>
                <w:color w:val="616161"/>
                <w:sz w:val="23"/>
                <w:szCs w:val="23"/>
                <w:shd w:val="clear" w:color="auto" w:fill="FFFFFF"/>
              </w:rPr>
            </w:pPr>
            <w:r w:rsidRPr="00E93973">
              <w:rPr>
                <w:rStyle w:val="product-classificationfeature"/>
                <w:color w:val="6D778B"/>
                <w:sz w:val="24"/>
                <w:szCs w:val="24"/>
                <w:bdr w:val="none" w:sz="0" w:space="0" w:color="auto" w:frame="1"/>
              </w:rPr>
              <w:t>Цвет</w:t>
            </w:r>
            <w:r w:rsidR="00315B79">
              <w:rPr>
                <w:rStyle w:val="product-classificationfeature"/>
                <w:color w:val="6D778B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93973">
              <w:rPr>
                <w:rStyle w:val="product-classificationvalues"/>
                <w:color w:val="363A47"/>
                <w:sz w:val="24"/>
                <w:szCs w:val="24"/>
                <w:bdr w:val="none" w:sz="0" w:space="0" w:color="auto" w:frame="1"/>
              </w:rPr>
              <w:t>серый</w:t>
            </w:r>
          </w:p>
          <w:p w:rsidR="00315B79" w:rsidRPr="006702F8" w:rsidRDefault="00315B79" w:rsidP="00315B79">
            <w:p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textAlignment w:val="baseline"/>
              <w:rPr>
                <w:color w:val="616161"/>
                <w:sz w:val="23"/>
                <w:szCs w:val="23"/>
                <w:shd w:val="clear" w:color="auto" w:fill="FFFFFF"/>
              </w:rPr>
            </w:pPr>
            <w:r>
              <w:rPr>
                <w:noProof/>
                <w:color w:val="616161"/>
                <w:sz w:val="23"/>
                <w:szCs w:val="23"/>
                <w:shd w:val="clear" w:color="auto" w:fill="FFFFFF"/>
                <w:lang w:eastAsia="ru-RU"/>
              </w:rPr>
              <w:drawing>
                <wp:inline distT="0" distB="0" distL="0" distR="0">
                  <wp:extent cx="2314575" cy="23145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РОБ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E93973" w:rsidRPr="006702F8" w:rsidRDefault="004C49DD" w:rsidP="00B45A16">
            <w:pPr>
              <w:spacing w:after="0" w:line="240" w:lineRule="auto"/>
              <w:jc w:val="center"/>
              <w:rPr>
                <w:color w:val="616161"/>
                <w:sz w:val="23"/>
                <w:szCs w:val="23"/>
                <w:shd w:val="clear" w:color="auto" w:fill="FFFFFF"/>
              </w:rPr>
            </w:pPr>
            <w:r>
              <w:rPr>
                <w:color w:val="616161"/>
                <w:sz w:val="23"/>
                <w:szCs w:val="23"/>
                <w:shd w:val="clear" w:color="auto" w:fill="FFFFFF"/>
              </w:rPr>
              <w:t>300</w:t>
            </w:r>
          </w:p>
        </w:tc>
        <w:tc>
          <w:tcPr>
            <w:tcW w:w="1134" w:type="dxa"/>
            <w:vAlign w:val="center"/>
          </w:tcPr>
          <w:p w:rsidR="00E93973" w:rsidRPr="00DB2EC9" w:rsidRDefault="00E93973" w:rsidP="00B45A16">
            <w:pPr>
              <w:spacing w:after="0" w:line="240" w:lineRule="auto"/>
              <w:jc w:val="center"/>
              <w:rPr>
                <w:b/>
                <w:color w:val="616161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34" w:type="dxa"/>
          </w:tcPr>
          <w:p w:rsidR="00E93973" w:rsidRPr="00DB2EC9" w:rsidRDefault="00E93973" w:rsidP="00B45A16">
            <w:pPr>
              <w:spacing w:after="0" w:line="240" w:lineRule="auto"/>
              <w:jc w:val="center"/>
              <w:rPr>
                <w:b/>
                <w:color w:val="616161"/>
                <w:sz w:val="23"/>
                <w:szCs w:val="23"/>
                <w:shd w:val="clear" w:color="auto" w:fill="FFFFFF"/>
              </w:rPr>
            </w:pPr>
          </w:p>
        </w:tc>
      </w:tr>
      <w:tr w:rsidR="00E93973" w:rsidRPr="006702F8" w:rsidTr="00090983">
        <w:tc>
          <w:tcPr>
            <w:tcW w:w="9214" w:type="dxa"/>
            <w:gridSpan w:val="4"/>
          </w:tcPr>
          <w:p w:rsidR="00E93973" w:rsidRPr="00DB2EC9" w:rsidRDefault="00E93973" w:rsidP="00B45A16">
            <w:pPr>
              <w:spacing w:after="0" w:line="240" w:lineRule="auto"/>
              <w:jc w:val="center"/>
              <w:rPr>
                <w:b/>
                <w:color w:val="616161"/>
                <w:sz w:val="23"/>
                <w:szCs w:val="23"/>
                <w:shd w:val="clear" w:color="auto" w:fill="FFFFFF"/>
              </w:rPr>
            </w:pPr>
            <w:r>
              <w:rPr>
                <w:b/>
                <w:color w:val="616161"/>
                <w:sz w:val="23"/>
                <w:szCs w:val="23"/>
                <w:shd w:val="clear" w:color="auto" w:fill="FFFFFF"/>
              </w:rPr>
              <w:t>ИТОГО (в т.ч. НДС/НДС не предусмотрен):</w:t>
            </w:r>
          </w:p>
        </w:tc>
        <w:tc>
          <w:tcPr>
            <w:tcW w:w="1134" w:type="dxa"/>
          </w:tcPr>
          <w:p w:rsidR="00E93973" w:rsidRPr="00DB2EC9" w:rsidRDefault="00E93973" w:rsidP="00B45A16">
            <w:pPr>
              <w:spacing w:after="0" w:line="240" w:lineRule="auto"/>
              <w:jc w:val="center"/>
              <w:rPr>
                <w:b/>
                <w:color w:val="616161"/>
                <w:sz w:val="23"/>
                <w:szCs w:val="23"/>
                <w:shd w:val="clear" w:color="auto" w:fill="FFFFFF"/>
              </w:rPr>
            </w:pPr>
          </w:p>
        </w:tc>
      </w:tr>
    </w:tbl>
    <w:p w:rsidR="00B45A16" w:rsidRPr="006702F8" w:rsidRDefault="00B45A16" w:rsidP="00B45A16">
      <w:pPr>
        <w:spacing w:after="0" w:line="240" w:lineRule="auto"/>
        <w:ind w:left="-567"/>
        <w:rPr>
          <w:color w:val="616161"/>
          <w:sz w:val="23"/>
          <w:szCs w:val="23"/>
          <w:shd w:val="clear" w:color="auto" w:fill="FFFFFF"/>
        </w:rPr>
      </w:pPr>
    </w:p>
    <w:p w:rsidR="00437321" w:rsidRPr="00437321" w:rsidRDefault="00437321" w:rsidP="00B45A16">
      <w:pPr>
        <w:keepNext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37321" w:rsidRPr="00437321" w:rsidRDefault="002031E3" w:rsidP="0043732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437321" w:rsidRPr="00CF79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оставк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– </w:t>
      </w:r>
      <w:r w:rsidR="00865C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</w:t>
      </w:r>
      <w:r w:rsidR="005122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65C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Белгород,</w:t>
      </w:r>
      <w:r w:rsidR="005122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65C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ул. Шершнева, д.1 Б.</w:t>
      </w:r>
    </w:p>
    <w:p w:rsidR="00A248B3" w:rsidRPr="008B509E" w:rsidRDefault="00A248B3" w:rsidP="004373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509E" w:rsidRDefault="008B509E" w:rsidP="00437321">
      <w:pPr>
        <w:spacing w:after="0" w:line="240" w:lineRule="auto"/>
        <w:ind w:firstLine="578"/>
        <w:jc w:val="both"/>
        <w:rPr>
          <w:rFonts w:ascii="Times New Roman" w:hAnsi="Times New Roman"/>
          <w:sz w:val="24"/>
          <w:szCs w:val="24"/>
        </w:rPr>
      </w:pPr>
    </w:p>
    <w:p w:rsidR="00315B79" w:rsidRPr="00A45932" w:rsidRDefault="00315B79" w:rsidP="00437321">
      <w:pPr>
        <w:spacing w:after="0" w:line="240" w:lineRule="auto"/>
        <w:ind w:firstLine="578"/>
        <w:jc w:val="both"/>
        <w:rPr>
          <w:rFonts w:ascii="Times New Roman" w:hAnsi="Times New Roman"/>
          <w:sz w:val="24"/>
          <w:szCs w:val="24"/>
        </w:rPr>
      </w:pPr>
    </w:p>
    <w:tbl>
      <w:tblPr>
        <w:tblW w:w="9984" w:type="dxa"/>
        <w:tblInd w:w="108" w:type="dxa"/>
        <w:tblLook w:val="04A0"/>
      </w:tblPr>
      <w:tblGrid>
        <w:gridCol w:w="5194"/>
        <w:gridCol w:w="4790"/>
      </w:tblGrid>
      <w:tr w:rsidR="008B509E" w:rsidRPr="008340A5" w:rsidTr="009E422A">
        <w:tc>
          <w:tcPr>
            <w:tcW w:w="5194" w:type="dxa"/>
            <w:hideMark/>
          </w:tcPr>
          <w:p w:rsidR="008B509E" w:rsidRPr="008340A5" w:rsidRDefault="008B509E" w:rsidP="00437321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B509E" w:rsidRPr="008340A5" w:rsidRDefault="008B509E" w:rsidP="00437321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340A5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:rsidR="006B07CF" w:rsidRDefault="006B07CF" w:rsidP="00437321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340A5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ОГКУ «ГАНИБО»</w:t>
            </w:r>
          </w:p>
          <w:p w:rsidR="0062798D" w:rsidRDefault="0062798D" w:rsidP="00437321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B509E" w:rsidRPr="008340A5" w:rsidRDefault="006B07CF" w:rsidP="00437321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340A5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8340A5">
              <w:rPr>
                <w:rFonts w:ascii="Times New Roman" w:hAnsi="Times New Roman"/>
                <w:sz w:val="24"/>
                <w:szCs w:val="24"/>
              </w:rPr>
              <w:t>_ /</w:t>
            </w:r>
            <w:r>
              <w:rPr>
                <w:rFonts w:ascii="Times New Roman" w:hAnsi="Times New Roman"/>
                <w:sz w:val="24"/>
                <w:szCs w:val="24"/>
              </w:rPr>
              <w:t>А.О. Коломина</w:t>
            </w:r>
            <w:r w:rsidR="007F6AF7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790" w:type="dxa"/>
            <w:hideMark/>
          </w:tcPr>
          <w:p w:rsidR="008B509E" w:rsidRPr="008340A5" w:rsidRDefault="008B509E" w:rsidP="00E6247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1914E9" w:rsidRDefault="00EE3263" w:rsidP="00E6247D">
            <w:pPr>
              <w:spacing w:after="0" w:line="240" w:lineRule="auto"/>
              <w:rPr>
                <w:rFonts w:ascii="Times New Roman" w:hAnsi="Times New Roman"/>
              </w:rPr>
            </w:pPr>
            <w:r w:rsidRPr="00E6247D">
              <w:rPr>
                <w:rFonts w:ascii="Times New Roman" w:hAnsi="Times New Roman"/>
              </w:rPr>
              <w:t>ПОСТАВЩИК</w:t>
            </w:r>
          </w:p>
          <w:p w:rsidR="00E6247D" w:rsidRDefault="00E6247D" w:rsidP="00E624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</w:p>
          <w:p w:rsidR="00E6247D" w:rsidRPr="00E6247D" w:rsidRDefault="00E6247D" w:rsidP="00E6247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509E" w:rsidRPr="008340A5" w:rsidRDefault="001914E9" w:rsidP="00E6247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 /</w:t>
            </w:r>
            <w:r w:rsidR="00E6247D">
              <w:rPr>
                <w:rFonts w:ascii="Times New Roman" w:hAnsi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9E422A" w:rsidRPr="008340A5" w:rsidTr="009E422A">
        <w:tc>
          <w:tcPr>
            <w:tcW w:w="5194" w:type="dxa"/>
          </w:tcPr>
          <w:p w:rsidR="009E422A" w:rsidRPr="008340A5" w:rsidRDefault="009E422A" w:rsidP="00437321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:rsidR="009E422A" w:rsidRPr="008340A5" w:rsidRDefault="009E422A" w:rsidP="00437321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737F" w:rsidRDefault="00CC737F" w:rsidP="009E42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737F" w:rsidRDefault="00CC737F" w:rsidP="009E42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98D" w:rsidRDefault="0062798D" w:rsidP="009E42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98D" w:rsidRDefault="0062798D" w:rsidP="009E42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98D" w:rsidRDefault="0062798D" w:rsidP="009E42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44E0" w:rsidRDefault="00EE44E0" w:rsidP="00CF79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№2 </w:t>
      </w:r>
    </w:p>
    <w:p w:rsidR="00513D88" w:rsidRDefault="00EE44E0" w:rsidP="00CF79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контракту</w:t>
      </w:r>
      <w:r w:rsidR="00513D88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___</w:t>
      </w:r>
      <w:r w:rsidR="008640F7">
        <w:rPr>
          <w:rFonts w:ascii="Times New Roman" w:hAnsi="Times New Roman"/>
          <w:sz w:val="24"/>
          <w:szCs w:val="24"/>
        </w:rPr>
        <w:t>.</w:t>
      </w:r>
      <w:r w:rsidR="00513D88">
        <w:rPr>
          <w:rFonts w:ascii="Times New Roman" w:hAnsi="Times New Roman"/>
          <w:sz w:val="24"/>
          <w:szCs w:val="24"/>
        </w:rPr>
        <w:t>202</w:t>
      </w:r>
      <w:r w:rsidR="00315B79">
        <w:rPr>
          <w:rFonts w:ascii="Times New Roman" w:hAnsi="Times New Roman"/>
          <w:sz w:val="24"/>
          <w:szCs w:val="24"/>
        </w:rPr>
        <w:t>5</w:t>
      </w:r>
      <w:r w:rsidR="00513D88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___________</w:t>
      </w:r>
    </w:p>
    <w:p w:rsidR="00513D88" w:rsidRPr="002E29BB" w:rsidRDefault="00513D88" w:rsidP="00513D8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13D88" w:rsidRPr="002E29BB" w:rsidRDefault="00513D88" w:rsidP="00513D8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E29BB">
        <w:rPr>
          <w:rFonts w:ascii="Times New Roman" w:hAnsi="Times New Roman"/>
          <w:b/>
          <w:color w:val="000000"/>
          <w:sz w:val="24"/>
          <w:szCs w:val="24"/>
        </w:rPr>
        <w:t xml:space="preserve">АКТ </w:t>
      </w:r>
    </w:p>
    <w:p w:rsidR="00513D88" w:rsidRDefault="00513D88" w:rsidP="00513D8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3" w:name="OLE_LINK5"/>
      <w:bookmarkStart w:id="4" w:name="OLE_LINK6"/>
      <w:r w:rsidRPr="002E29BB">
        <w:rPr>
          <w:rFonts w:ascii="Times New Roman" w:hAnsi="Times New Roman"/>
          <w:b/>
          <w:color w:val="000000"/>
          <w:sz w:val="24"/>
          <w:szCs w:val="24"/>
        </w:rPr>
        <w:t>приема-передачи товара</w:t>
      </w:r>
      <w:r w:rsidR="00DB339F">
        <w:rPr>
          <w:rFonts w:ascii="Times New Roman" w:hAnsi="Times New Roman"/>
          <w:b/>
          <w:color w:val="000000"/>
          <w:sz w:val="24"/>
          <w:szCs w:val="24"/>
        </w:rPr>
        <w:t xml:space="preserve"> (форма)</w:t>
      </w:r>
    </w:p>
    <w:p w:rsidR="005F2D52" w:rsidRPr="005F2D52" w:rsidRDefault="005F2D52" w:rsidP="005F2D5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bookmarkEnd w:id="3"/>
    <w:bookmarkEnd w:id="4"/>
    <w:p w:rsidR="00513D88" w:rsidRPr="002E29BB" w:rsidRDefault="00513D88" w:rsidP="00DB33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Областное г</w:t>
      </w:r>
      <w:r w:rsidRPr="00486304">
        <w:rPr>
          <w:rFonts w:ascii="Times New Roman" w:hAnsi="Times New Roman"/>
          <w:sz w:val="24"/>
          <w:szCs w:val="24"/>
        </w:rPr>
        <w:t xml:space="preserve">осударственное </w:t>
      </w:r>
      <w:r>
        <w:rPr>
          <w:rFonts w:ascii="Times New Roman" w:hAnsi="Times New Roman"/>
          <w:sz w:val="24"/>
          <w:szCs w:val="24"/>
        </w:rPr>
        <w:t xml:space="preserve">казенное </w:t>
      </w:r>
      <w:r w:rsidRPr="00486304">
        <w:rPr>
          <w:rFonts w:ascii="Times New Roman" w:hAnsi="Times New Roman"/>
          <w:sz w:val="24"/>
          <w:szCs w:val="24"/>
        </w:rPr>
        <w:t xml:space="preserve">учреждение </w:t>
      </w:r>
      <w:r>
        <w:rPr>
          <w:rFonts w:ascii="Times New Roman" w:hAnsi="Times New Roman"/>
          <w:sz w:val="24"/>
          <w:szCs w:val="24"/>
        </w:rPr>
        <w:t>«</w:t>
      </w:r>
      <w:r w:rsidRPr="00F05956">
        <w:rPr>
          <w:rFonts w:ascii="Times New Roman" w:hAnsi="Times New Roman"/>
          <w:sz w:val="24"/>
          <w:szCs w:val="24"/>
        </w:rPr>
        <w:t>Государственный архив новейшей истории Белгородской области»</w:t>
      </w:r>
      <w:r>
        <w:rPr>
          <w:rFonts w:ascii="Times New Roman" w:hAnsi="Times New Roman"/>
          <w:sz w:val="24"/>
          <w:szCs w:val="24"/>
        </w:rPr>
        <w:t xml:space="preserve"> (ОГКУ «ГАНИБО»)</w:t>
      </w:r>
      <w:r w:rsidRPr="00AD46BD">
        <w:rPr>
          <w:rFonts w:ascii="Times New Roman" w:hAnsi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/>
          <w:sz w:val="24"/>
          <w:szCs w:val="24"/>
        </w:rPr>
        <w:t>«</w:t>
      </w:r>
      <w:r w:rsidRPr="00AD46BD">
        <w:rPr>
          <w:rFonts w:ascii="Times New Roman" w:hAnsi="Times New Roman"/>
          <w:sz w:val="24"/>
          <w:szCs w:val="24"/>
        </w:rPr>
        <w:t>Заказчик</w:t>
      </w:r>
      <w:r>
        <w:rPr>
          <w:rFonts w:ascii="Times New Roman" w:hAnsi="Times New Roman"/>
          <w:sz w:val="24"/>
          <w:szCs w:val="24"/>
        </w:rPr>
        <w:t>»</w:t>
      </w:r>
      <w:r w:rsidRPr="00AD46BD">
        <w:rPr>
          <w:rFonts w:ascii="Times New Roman" w:hAnsi="Times New Roman"/>
          <w:sz w:val="24"/>
          <w:szCs w:val="24"/>
        </w:rPr>
        <w:t xml:space="preserve">, в лице директора </w:t>
      </w:r>
      <w:r>
        <w:rPr>
          <w:rFonts w:ascii="Times New Roman" w:hAnsi="Times New Roman"/>
          <w:sz w:val="24"/>
          <w:szCs w:val="24"/>
        </w:rPr>
        <w:t>Коломиной Александры Олеговны</w:t>
      </w:r>
      <w:r w:rsidRPr="00AD46BD">
        <w:rPr>
          <w:rFonts w:ascii="Times New Roman" w:hAnsi="Times New Roman"/>
          <w:sz w:val="24"/>
          <w:szCs w:val="24"/>
        </w:rPr>
        <w:t>, действующей на основании Устава,</w:t>
      </w:r>
      <w:r>
        <w:rPr>
          <w:rFonts w:ascii="Times New Roman" w:hAnsi="Times New Roman"/>
          <w:sz w:val="24"/>
          <w:szCs w:val="24"/>
        </w:rPr>
        <w:t xml:space="preserve"> с одной стороны, и </w:t>
      </w:r>
      <w:r w:rsidR="009F1589">
        <w:rPr>
          <w:rFonts w:ascii="Times New Roman" w:hAnsi="Times New Roman"/>
          <w:sz w:val="24"/>
          <w:szCs w:val="24"/>
        </w:rPr>
        <w:t>__________________________</w:t>
      </w:r>
      <w:r w:rsidR="005032C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«Поставщик», в лице </w:t>
      </w:r>
      <w:r w:rsidR="009F1589">
        <w:rPr>
          <w:rFonts w:ascii="Times New Roman" w:hAnsi="Times New Roman"/>
          <w:sz w:val="24"/>
          <w:szCs w:val="24"/>
        </w:rPr>
        <w:t>_________________</w:t>
      </w:r>
      <w:r w:rsidRPr="00AD46BD">
        <w:rPr>
          <w:rFonts w:ascii="Times New Roman" w:hAnsi="Times New Roman"/>
          <w:sz w:val="24"/>
          <w:szCs w:val="24"/>
        </w:rPr>
        <w:t>, действующе</w:t>
      </w:r>
      <w:r>
        <w:rPr>
          <w:rFonts w:ascii="Times New Roman" w:hAnsi="Times New Roman"/>
          <w:sz w:val="24"/>
          <w:szCs w:val="24"/>
        </w:rPr>
        <w:t>го</w:t>
      </w:r>
      <w:r w:rsidRPr="00AD46BD">
        <w:rPr>
          <w:rFonts w:ascii="Times New Roman" w:hAnsi="Times New Roman"/>
          <w:sz w:val="24"/>
          <w:szCs w:val="24"/>
        </w:rPr>
        <w:t xml:space="preserve"> на основании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9F1589">
        <w:rPr>
          <w:rFonts w:ascii="Times New Roman" w:hAnsi="Times New Roman"/>
          <w:sz w:val="24"/>
          <w:szCs w:val="24"/>
        </w:rPr>
        <w:t>_____________</w:t>
      </w:r>
      <w:r w:rsidRPr="00AD46BD">
        <w:rPr>
          <w:rFonts w:ascii="Times New Roman" w:hAnsi="Times New Roman"/>
          <w:sz w:val="24"/>
          <w:szCs w:val="24"/>
        </w:rPr>
        <w:t xml:space="preserve">, с другой стороны, при одновременном упоминании именуемые </w:t>
      </w:r>
      <w:r>
        <w:rPr>
          <w:rFonts w:ascii="Times New Roman" w:hAnsi="Times New Roman"/>
          <w:sz w:val="24"/>
          <w:szCs w:val="24"/>
        </w:rPr>
        <w:t>«</w:t>
      </w:r>
      <w:r w:rsidRPr="00AD46BD">
        <w:rPr>
          <w:rFonts w:ascii="Times New Roman" w:hAnsi="Times New Roman"/>
          <w:sz w:val="24"/>
          <w:szCs w:val="24"/>
        </w:rPr>
        <w:t>Стороны</w:t>
      </w:r>
      <w:r>
        <w:rPr>
          <w:rFonts w:ascii="Times New Roman" w:hAnsi="Times New Roman"/>
          <w:sz w:val="24"/>
          <w:szCs w:val="24"/>
        </w:rPr>
        <w:t>»</w:t>
      </w:r>
      <w:r w:rsidRPr="00486304">
        <w:rPr>
          <w:rFonts w:ascii="Times New Roman" w:hAnsi="Times New Roman"/>
          <w:sz w:val="24"/>
          <w:szCs w:val="24"/>
        </w:rPr>
        <w:t xml:space="preserve">, </w:t>
      </w:r>
      <w:r w:rsidRPr="001F5323">
        <w:rPr>
          <w:rFonts w:ascii="Times New Roman" w:hAnsi="Times New Roman"/>
          <w:color w:val="000000"/>
          <w:kern w:val="16"/>
          <w:sz w:val="24"/>
          <w:szCs w:val="24"/>
        </w:rPr>
        <w:t xml:space="preserve">с соблюдением требований </w:t>
      </w:r>
      <w:r w:rsidRPr="00530FBF">
        <w:rPr>
          <w:rFonts w:ascii="Times New Roman" w:hAnsi="Times New Roman"/>
          <w:sz w:val="24"/>
          <w:szCs w:val="24"/>
        </w:rPr>
        <w:t xml:space="preserve">п. </w:t>
      </w:r>
      <w:r>
        <w:rPr>
          <w:rFonts w:ascii="Times New Roman" w:hAnsi="Times New Roman"/>
          <w:sz w:val="24"/>
          <w:szCs w:val="24"/>
        </w:rPr>
        <w:t>5</w:t>
      </w:r>
      <w:r w:rsidRPr="00E454B6">
        <w:rPr>
          <w:rFonts w:ascii="Times New Roman" w:hAnsi="Times New Roman"/>
          <w:sz w:val="24"/>
          <w:szCs w:val="24"/>
        </w:rPr>
        <w:t xml:space="preserve">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иного законодательства Российской </w:t>
      </w:r>
      <w:r>
        <w:rPr>
          <w:rFonts w:ascii="Times New Roman" w:hAnsi="Times New Roman"/>
          <w:color w:val="000000"/>
          <w:kern w:val="16"/>
          <w:sz w:val="24"/>
          <w:szCs w:val="24"/>
        </w:rPr>
        <w:t>и</w:t>
      </w:r>
      <w:r w:rsidRPr="00486304">
        <w:rPr>
          <w:rFonts w:ascii="Times New Roman" w:hAnsi="Times New Roman"/>
          <w:color w:val="000000"/>
          <w:kern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16"/>
          <w:sz w:val="24"/>
          <w:szCs w:val="24"/>
        </w:rPr>
        <w:t xml:space="preserve">другого </w:t>
      </w:r>
      <w:r w:rsidRPr="00486304">
        <w:rPr>
          <w:rFonts w:ascii="Times New Roman" w:hAnsi="Times New Roman"/>
          <w:sz w:val="24"/>
          <w:szCs w:val="24"/>
        </w:rPr>
        <w:t>законодательств</w:t>
      </w:r>
      <w:r>
        <w:rPr>
          <w:rFonts w:ascii="Times New Roman" w:hAnsi="Times New Roman"/>
          <w:sz w:val="24"/>
          <w:szCs w:val="24"/>
        </w:rPr>
        <w:t>а</w:t>
      </w:r>
      <w:r w:rsidRPr="00486304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 xml:space="preserve"> составили </w:t>
      </w:r>
      <w:r w:rsidRPr="002E29BB">
        <w:rPr>
          <w:rFonts w:ascii="Times New Roman" w:hAnsi="Times New Roman"/>
          <w:color w:val="000000"/>
          <w:sz w:val="24"/>
          <w:szCs w:val="24"/>
        </w:rPr>
        <w:t>настоящий Акт о нижеследующем:</w:t>
      </w:r>
    </w:p>
    <w:p w:rsidR="00513D88" w:rsidRDefault="004A4EC7" w:rsidP="00513D88">
      <w:pPr>
        <w:pStyle w:val="af2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513D88" w:rsidRPr="00513D88">
        <w:rPr>
          <w:rFonts w:ascii="Times New Roman" w:hAnsi="Times New Roman"/>
          <w:color w:val="000000"/>
          <w:sz w:val="24"/>
          <w:szCs w:val="24"/>
        </w:rPr>
        <w:t xml:space="preserve">В соответствии с Контрактом между Сторонами </w:t>
      </w:r>
      <w:r w:rsidR="00513D88" w:rsidRPr="00513D88">
        <w:rPr>
          <w:rFonts w:ascii="Times New Roman" w:hAnsi="Times New Roman"/>
          <w:sz w:val="24"/>
          <w:szCs w:val="24"/>
        </w:rPr>
        <w:t xml:space="preserve">от </w:t>
      </w:r>
      <w:r w:rsidR="00124197">
        <w:rPr>
          <w:rFonts w:ascii="Times New Roman" w:hAnsi="Times New Roman"/>
          <w:sz w:val="24"/>
          <w:szCs w:val="24"/>
        </w:rPr>
        <w:t>_______</w:t>
      </w:r>
      <w:r w:rsidR="008640F7">
        <w:rPr>
          <w:rFonts w:ascii="Times New Roman" w:hAnsi="Times New Roman"/>
          <w:sz w:val="24"/>
          <w:szCs w:val="24"/>
        </w:rPr>
        <w:t>.</w:t>
      </w:r>
      <w:r w:rsidR="00513D88" w:rsidRPr="00513D88">
        <w:rPr>
          <w:rFonts w:ascii="Times New Roman" w:hAnsi="Times New Roman"/>
          <w:sz w:val="24"/>
          <w:szCs w:val="24"/>
        </w:rPr>
        <w:t>202</w:t>
      </w:r>
      <w:r w:rsidR="00315B79">
        <w:rPr>
          <w:rFonts w:ascii="Times New Roman" w:hAnsi="Times New Roman"/>
          <w:sz w:val="24"/>
          <w:szCs w:val="24"/>
        </w:rPr>
        <w:t>5</w:t>
      </w:r>
      <w:r w:rsidR="00513D88" w:rsidRPr="00513D88">
        <w:rPr>
          <w:rFonts w:ascii="Times New Roman" w:hAnsi="Times New Roman"/>
          <w:sz w:val="24"/>
          <w:szCs w:val="24"/>
        </w:rPr>
        <w:t xml:space="preserve"> г. № </w:t>
      </w:r>
      <w:r w:rsidR="00124197">
        <w:rPr>
          <w:rFonts w:ascii="Times New Roman" w:hAnsi="Times New Roman"/>
          <w:sz w:val="24"/>
          <w:szCs w:val="24"/>
        </w:rPr>
        <w:t>____</w:t>
      </w:r>
      <w:r w:rsidR="00513D88" w:rsidRPr="00513D88">
        <w:rPr>
          <w:rFonts w:ascii="Times New Roman" w:hAnsi="Times New Roman"/>
          <w:color w:val="000000"/>
          <w:sz w:val="24"/>
          <w:szCs w:val="24"/>
        </w:rPr>
        <w:t xml:space="preserve"> Поставщик передает, а Заказчик принимает Товар следующего ассортимента и количества:</w:t>
      </w:r>
    </w:p>
    <w:tbl>
      <w:tblPr>
        <w:tblStyle w:val="ad"/>
        <w:tblW w:w="10176" w:type="dxa"/>
        <w:tblLook w:val="04A0"/>
      </w:tblPr>
      <w:tblGrid>
        <w:gridCol w:w="560"/>
        <w:gridCol w:w="2300"/>
        <w:gridCol w:w="3939"/>
        <w:gridCol w:w="1134"/>
        <w:gridCol w:w="1134"/>
        <w:gridCol w:w="1109"/>
      </w:tblGrid>
      <w:tr w:rsidR="00315B79" w:rsidRPr="00321F77" w:rsidTr="00315B79">
        <w:tc>
          <w:tcPr>
            <w:tcW w:w="560" w:type="dxa"/>
            <w:vAlign w:val="center"/>
          </w:tcPr>
          <w:p w:rsidR="00315B79" w:rsidRPr="00321F77" w:rsidRDefault="00315B79" w:rsidP="000E5B74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21F77">
              <w:rPr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9" w:type="dxa"/>
            <w:gridSpan w:val="2"/>
            <w:vAlign w:val="center"/>
          </w:tcPr>
          <w:p w:rsidR="00315B79" w:rsidRPr="00321F77" w:rsidRDefault="00315B79" w:rsidP="00B45A16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Товар (н</w:t>
            </w:r>
            <w:r w:rsidRPr="00321F77">
              <w:rPr>
                <w:bCs/>
                <w:color w:val="000000"/>
                <w:sz w:val="24"/>
                <w:szCs w:val="24"/>
                <w:lang w:eastAsia="ru-RU"/>
              </w:rPr>
              <w:t>аименование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, характеристики)</w:t>
            </w:r>
          </w:p>
        </w:tc>
        <w:tc>
          <w:tcPr>
            <w:tcW w:w="1134" w:type="dxa"/>
            <w:vAlign w:val="center"/>
          </w:tcPr>
          <w:p w:rsidR="00315B79" w:rsidRDefault="00315B79" w:rsidP="005B2DA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21F77">
              <w:rPr>
                <w:bCs/>
                <w:color w:val="000000"/>
                <w:sz w:val="24"/>
                <w:szCs w:val="24"/>
                <w:lang w:eastAsia="ru-RU"/>
              </w:rPr>
              <w:t>Кол-во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315B79" w:rsidRPr="00321F77" w:rsidRDefault="00315B79" w:rsidP="005B2DA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  <w:p w:rsidR="00315B79" w:rsidRPr="00321F77" w:rsidRDefault="00315B79" w:rsidP="000E5B74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15B79" w:rsidRDefault="00315B79" w:rsidP="000E5B74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21F77">
              <w:rPr>
                <w:bCs/>
                <w:color w:val="000000"/>
                <w:sz w:val="24"/>
                <w:szCs w:val="24"/>
                <w:lang w:eastAsia="ru-RU"/>
              </w:rPr>
              <w:t>Цена,</w:t>
            </w:r>
          </w:p>
          <w:p w:rsidR="00315B79" w:rsidRDefault="00315B79" w:rsidP="000E5B74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21F77">
              <w:rPr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  <w:p w:rsidR="00315B79" w:rsidRPr="00321F77" w:rsidRDefault="00315B79" w:rsidP="000E5B74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</w:tcPr>
          <w:p w:rsidR="00315B79" w:rsidRDefault="00315B79" w:rsidP="005B2DA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Сумма,</w:t>
            </w:r>
          </w:p>
          <w:p w:rsidR="00315B79" w:rsidRPr="00321F77" w:rsidRDefault="00315B79" w:rsidP="005B2DA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руб</w:t>
            </w:r>
            <w:r w:rsidRPr="00321F77">
              <w:rPr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15B79" w:rsidRPr="00321F77" w:rsidTr="00315B79">
        <w:tc>
          <w:tcPr>
            <w:tcW w:w="560" w:type="dxa"/>
          </w:tcPr>
          <w:p w:rsidR="00315B79" w:rsidRPr="00321F77" w:rsidRDefault="00315B79" w:rsidP="000E5B74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21F77">
              <w:rPr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9" w:type="dxa"/>
            <w:gridSpan w:val="2"/>
          </w:tcPr>
          <w:p w:rsidR="00315B79" w:rsidRPr="00213DAC" w:rsidRDefault="00315B79" w:rsidP="000E5B74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15B79" w:rsidRPr="00321F77" w:rsidRDefault="00315B79" w:rsidP="000E5B74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15B79" w:rsidRPr="00321F77" w:rsidRDefault="00315B79" w:rsidP="000E5B74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</w:tcPr>
          <w:p w:rsidR="00315B79" w:rsidRPr="00321F77" w:rsidRDefault="00315B79" w:rsidP="000E5B74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2DA7" w:rsidRPr="00321F77" w:rsidTr="008B3AE2">
        <w:tc>
          <w:tcPr>
            <w:tcW w:w="2860" w:type="dxa"/>
            <w:gridSpan w:val="2"/>
          </w:tcPr>
          <w:p w:rsidR="005B2DA7" w:rsidRPr="00321F77" w:rsidRDefault="005B2DA7" w:rsidP="00865C5B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bookmarkStart w:id="5" w:name="_GoBack"/>
            <w:bookmarkEnd w:id="5"/>
          </w:p>
        </w:tc>
        <w:tc>
          <w:tcPr>
            <w:tcW w:w="6207" w:type="dxa"/>
            <w:gridSpan w:val="3"/>
          </w:tcPr>
          <w:p w:rsidR="005B2DA7" w:rsidRPr="00321F77" w:rsidRDefault="005B2DA7" w:rsidP="00865C5B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21F77">
              <w:rPr>
                <w:bCs/>
                <w:color w:val="000000"/>
                <w:sz w:val="24"/>
                <w:szCs w:val="24"/>
                <w:lang w:eastAsia="ru-RU"/>
              </w:rPr>
              <w:t>Итого (в т.ч. НДС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20%/НДС не предусмотрен</w:t>
            </w:r>
            <w:r w:rsidRPr="00321F77">
              <w:rPr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9" w:type="dxa"/>
          </w:tcPr>
          <w:p w:rsidR="005B2DA7" w:rsidRPr="00321F77" w:rsidRDefault="005B2DA7" w:rsidP="000E5B74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F7985" w:rsidRDefault="00CF7985" w:rsidP="004A4EC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13D88" w:rsidRPr="002E29BB" w:rsidRDefault="00513D88" w:rsidP="004A4EC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E29BB">
        <w:rPr>
          <w:rFonts w:ascii="Times New Roman" w:hAnsi="Times New Roman"/>
          <w:color w:val="000000"/>
          <w:sz w:val="24"/>
          <w:szCs w:val="24"/>
        </w:rPr>
        <w:t xml:space="preserve">Стоимость Товара, поставленного в соответствии с условиями </w:t>
      </w:r>
      <w:r>
        <w:rPr>
          <w:rFonts w:ascii="Times New Roman" w:hAnsi="Times New Roman"/>
          <w:color w:val="000000"/>
          <w:sz w:val="24"/>
          <w:szCs w:val="24"/>
        </w:rPr>
        <w:t>Контракта</w:t>
      </w:r>
      <w:r w:rsidRPr="002E29BB">
        <w:rPr>
          <w:rFonts w:ascii="Times New Roman" w:hAnsi="Times New Roman"/>
          <w:color w:val="000000"/>
          <w:sz w:val="24"/>
          <w:szCs w:val="24"/>
        </w:rPr>
        <w:t xml:space="preserve"> составляет</w:t>
      </w:r>
      <w:proofErr w:type="gramStart"/>
      <w:r w:rsidRPr="002E29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24197">
        <w:rPr>
          <w:rFonts w:ascii="Times New Roman" w:hAnsi="Times New Roman"/>
          <w:iCs/>
          <w:color w:val="000000"/>
          <w:sz w:val="24"/>
          <w:szCs w:val="24"/>
        </w:rPr>
        <w:t>_____</w:t>
      </w:r>
      <w:r w:rsidRPr="002E29BB">
        <w:rPr>
          <w:rFonts w:ascii="Times New Roman" w:hAnsi="Times New Roman"/>
          <w:iCs/>
          <w:color w:val="000000"/>
          <w:sz w:val="24"/>
          <w:szCs w:val="24"/>
        </w:rPr>
        <w:t>(</w:t>
      </w:r>
      <w:r w:rsidR="00124197">
        <w:rPr>
          <w:rFonts w:ascii="Times New Roman" w:hAnsi="Times New Roman"/>
          <w:iCs/>
          <w:color w:val="000000"/>
          <w:sz w:val="24"/>
          <w:szCs w:val="24"/>
        </w:rPr>
        <w:t>____</w:t>
      </w:r>
      <w:r w:rsidR="008640F7">
        <w:rPr>
          <w:rFonts w:ascii="Times New Roman" w:hAnsi="Times New Roman"/>
          <w:iCs/>
          <w:color w:val="000000"/>
          <w:sz w:val="24"/>
          <w:szCs w:val="24"/>
        </w:rPr>
        <w:t>)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</w:rPr>
        <w:t>рублей</w:t>
      </w:r>
      <w:r w:rsidR="008640F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124197">
        <w:rPr>
          <w:rFonts w:ascii="Times New Roman" w:hAnsi="Times New Roman"/>
          <w:iCs/>
          <w:color w:val="000000"/>
          <w:sz w:val="24"/>
          <w:szCs w:val="24"/>
        </w:rPr>
        <w:t>__</w:t>
      </w:r>
      <w:r w:rsidR="005032C2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>копеек</w:t>
      </w:r>
      <w:r w:rsidR="008640F7">
        <w:rPr>
          <w:rFonts w:ascii="Times New Roman" w:hAnsi="Times New Roman"/>
          <w:iCs/>
          <w:color w:val="000000"/>
          <w:sz w:val="24"/>
          <w:szCs w:val="24"/>
        </w:rPr>
        <w:t xml:space="preserve"> (</w:t>
      </w:r>
      <w:r w:rsidR="005032C2">
        <w:rPr>
          <w:rFonts w:ascii="Times New Roman" w:hAnsi="Times New Roman"/>
          <w:color w:val="000000"/>
          <w:sz w:val="24"/>
          <w:szCs w:val="24"/>
        </w:rPr>
        <w:t>в т.ч. НДС</w:t>
      </w:r>
      <w:r w:rsidR="00315B79">
        <w:rPr>
          <w:rFonts w:ascii="Times New Roman" w:hAnsi="Times New Roman"/>
          <w:color w:val="000000"/>
          <w:sz w:val="24"/>
          <w:szCs w:val="24"/>
        </w:rPr>
        <w:t>/НДС не предусмотрен)</w:t>
      </w:r>
      <w:r w:rsidR="00A53C18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B45A16">
        <w:rPr>
          <w:rFonts w:ascii="Times New Roman" w:hAnsi="Times New Roman"/>
          <w:color w:val="000000"/>
          <w:sz w:val="24"/>
          <w:szCs w:val="24"/>
        </w:rPr>
        <w:t>_______</w:t>
      </w:r>
      <w:r w:rsidR="00A53C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40F7">
        <w:rPr>
          <w:rFonts w:ascii="Times New Roman" w:hAnsi="Times New Roman"/>
          <w:color w:val="000000"/>
          <w:sz w:val="24"/>
          <w:szCs w:val="24"/>
        </w:rPr>
        <w:t>рублей</w:t>
      </w:r>
      <w:r w:rsidR="00315B79">
        <w:rPr>
          <w:rFonts w:ascii="Times New Roman" w:hAnsi="Times New Roman"/>
          <w:color w:val="000000"/>
          <w:sz w:val="24"/>
          <w:szCs w:val="24"/>
        </w:rPr>
        <w:t>___ копеек</w:t>
      </w:r>
      <w:r w:rsidR="005032C2">
        <w:rPr>
          <w:rFonts w:ascii="Times New Roman" w:hAnsi="Times New Roman"/>
          <w:color w:val="000000"/>
          <w:sz w:val="24"/>
          <w:szCs w:val="24"/>
        </w:rPr>
        <w:t>.</w:t>
      </w:r>
    </w:p>
    <w:p w:rsidR="004A4EC7" w:rsidRDefault="00513D88" w:rsidP="004A4EC7">
      <w:pPr>
        <w:pStyle w:val="HTM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29BB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715FA7">
        <w:rPr>
          <w:rFonts w:ascii="Times New Roman" w:hAnsi="Times New Roman" w:cs="Times New Roman"/>
          <w:color w:val="000000"/>
          <w:sz w:val="24"/>
          <w:szCs w:val="24"/>
        </w:rPr>
        <w:t>Заказчиком проведена экспертиза поставленного товара и установлено, что п</w:t>
      </w:r>
      <w:r w:rsidRPr="002E29BB">
        <w:rPr>
          <w:rFonts w:ascii="Times New Roman" w:hAnsi="Times New Roman" w:cs="Times New Roman"/>
          <w:color w:val="000000"/>
          <w:sz w:val="24"/>
          <w:szCs w:val="24"/>
        </w:rPr>
        <w:t xml:space="preserve">ринятый 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E29BB">
        <w:rPr>
          <w:rFonts w:ascii="Times New Roman" w:hAnsi="Times New Roman" w:cs="Times New Roman"/>
          <w:color w:val="000000"/>
          <w:sz w:val="24"/>
          <w:szCs w:val="24"/>
        </w:rPr>
        <w:t xml:space="preserve">овар </w:t>
      </w:r>
      <w:r w:rsidR="00DB339F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15B79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требованиям,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определенным в </w:t>
      </w:r>
      <w:r w:rsidR="00CF7985">
        <w:rPr>
          <w:rFonts w:ascii="Times New Roman" w:hAnsi="Times New Roman" w:cs="Times New Roman"/>
          <w:color w:val="000000"/>
          <w:sz w:val="24"/>
          <w:szCs w:val="24"/>
        </w:rPr>
        <w:t>Спецификации</w:t>
      </w:r>
      <w:r w:rsidRPr="002E29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(Приложение № 1) Контракта</w:t>
      </w:r>
      <w:r w:rsidRPr="002E29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3D88" w:rsidRPr="002E29BB" w:rsidRDefault="004A4EC7" w:rsidP="004A4EC7">
      <w:pPr>
        <w:pStyle w:val="HTM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513D88" w:rsidRPr="002E29BB">
        <w:rPr>
          <w:rFonts w:ascii="Times New Roman" w:hAnsi="Times New Roman" w:cs="Times New Roman"/>
          <w:color w:val="000000"/>
          <w:sz w:val="24"/>
          <w:szCs w:val="24"/>
        </w:rPr>
        <w:t>Товар поставлен в срок</w:t>
      </w:r>
      <w:r w:rsidR="00DB339F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="00513D88" w:rsidRPr="002E29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13D88" w:rsidRDefault="00715FA7" w:rsidP="005E438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13D88" w:rsidRPr="002E29BB">
        <w:rPr>
          <w:rFonts w:ascii="Times New Roman" w:hAnsi="Times New Roman" w:cs="Times New Roman"/>
          <w:color w:val="000000"/>
          <w:sz w:val="24"/>
          <w:szCs w:val="24"/>
        </w:rPr>
        <w:t xml:space="preserve">. Настоящий Акт составлен в двух экземплярах, имеющих равную юридическую силу, по одному экземпляру для каждой из Сторон и является неотъемлемой частью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Контракта</w:t>
      </w:r>
      <w:r w:rsidR="00513D88" w:rsidRPr="002E29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3D88">
        <w:rPr>
          <w:rFonts w:ascii="Times New Roman" w:hAnsi="Times New Roman"/>
          <w:sz w:val="24"/>
          <w:szCs w:val="24"/>
        </w:rPr>
        <w:t xml:space="preserve">от </w:t>
      </w:r>
      <w:r w:rsidR="009F1589">
        <w:rPr>
          <w:rFonts w:ascii="Times New Roman" w:hAnsi="Times New Roman"/>
          <w:sz w:val="24"/>
          <w:szCs w:val="24"/>
        </w:rPr>
        <w:t>_______________</w:t>
      </w:r>
      <w:r w:rsidRPr="00513D88">
        <w:rPr>
          <w:rFonts w:ascii="Times New Roman" w:hAnsi="Times New Roman"/>
          <w:sz w:val="24"/>
          <w:szCs w:val="24"/>
        </w:rPr>
        <w:t xml:space="preserve"> № </w:t>
      </w:r>
      <w:r w:rsidR="009F1589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tbl>
      <w:tblPr>
        <w:tblW w:w="9984" w:type="dxa"/>
        <w:tblInd w:w="108" w:type="dxa"/>
        <w:tblLook w:val="04A0"/>
      </w:tblPr>
      <w:tblGrid>
        <w:gridCol w:w="5194"/>
        <w:gridCol w:w="4790"/>
      </w:tblGrid>
      <w:tr w:rsidR="00715FA7" w:rsidRPr="008340A5" w:rsidTr="00FA48C3">
        <w:tc>
          <w:tcPr>
            <w:tcW w:w="5194" w:type="dxa"/>
            <w:hideMark/>
          </w:tcPr>
          <w:p w:rsidR="008D7D18" w:rsidRDefault="008D7D18" w:rsidP="00FA48C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6E3559" w:rsidRPr="004C49DD" w:rsidRDefault="006E3559" w:rsidP="00FA48C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715FA7" w:rsidRPr="008340A5" w:rsidRDefault="00715FA7" w:rsidP="00FA48C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340A5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:rsidR="00715FA7" w:rsidRDefault="00715FA7" w:rsidP="00FA48C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340A5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ОГКУ «ГАНИБО»</w:t>
            </w:r>
          </w:p>
          <w:p w:rsidR="00715FA7" w:rsidRPr="008340A5" w:rsidRDefault="00715FA7" w:rsidP="00FA48C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715FA7" w:rsidRDefault="00715FA7" w:rsidP="00FA48C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340A5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8340A5">
              <w:rPr>
                <w:rFonts w:ascii="Times New Roman" w:hAnsi="Times New Roman"/>
                <w:sz w:val="24"/>
                <w:szCs w:val="24"/>
              </w:rPr>
              <w:t>_ /</w:t>
            </w:r>
            <w:r>
              <w:rPr>
                <w:rFonts w:ascii="Times New Roman" w:hAnsi="Times New Roman"/>
                <w:sz w:val="24"/>
                <w:szCs w:val="24"/>
              </w:rPr>
              <w:t>А.О. Коломина/</w:t>
            </w:r>
          </w:p>
          <w:p w:rsidR="005E4389" w:rsidRDefault="005E4389" w:rsidP="00FA48C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5E4389" w:rsidRDefault="005E4389" w:rsidP="00FA48C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</w:t>
            </w:r>
            <w:r w:rsidR="000D08FC">
              <w:rPr>
                <w:rFonts w:ascii="Times New Roman" w:hAnsi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315B7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E4389" w:rsidRPr="008340A5" w:rsidRDefault="005E4389" w:rsidP="00DB339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0" w:type="dxa"/>
            <w:hideMark/>
          </w:tcPr>
          <w:p w:rsidR="008D7D18" w:rsidRDefault="008D7D18" w:rsidP="00FA48C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6E3559" w:rsidRDefault="006E3559" w:rsidP="00FA48C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715FA7" w:rsidRDefault="00715FA7" w:rsidP="00FA48C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ПОСТАВЩИК</w:t>
            </w:r>
          </w:p>
          <w:p w:rsidR="00715FA7" w:rsidRDefault="00865C5B" w:rsidP="00FA48C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715FA7" w:rsidRDefault="00715FA7" w:rsidP="00FA48C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715FA7" w:rsidRDefault="00715FA7" w:rsidP="00FA48C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 /</w:t>
            </w:r>
            <w:r w:rsidR="00865C5B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5E4389" w:rsidRDefault="005E4389" w:rsidP="00FA48C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5E4389" w:rsidRDefault="005E4389" w:rsidP="00FA48C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</w:t>
            </w:r>
            <w:r w:rsidR="00437321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315B7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E4389" w:rsidRPr="008340A5" w:rsidRDefault="005E4389" w:rsidP="00FA48C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39F" w:rsidRPr="008340A5" w:rsidTr="00DB339F">
        <w:tc>
          <w:tcPr>
            <w:tcW w:w="5194" w:type="dxa"/>
            <w:hideMark/>
          </w:tcPr>
          <w:p w:rsidR="00DB339F" w:rsidRPr="008340A5" w:rsidRDefault="00DB339F" w:rsidP="000E5B7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DB339F" w:rsidRPr="008340A5" w:rsidRDefault="00DB339F" w:rsidP="000E5B7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340A5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:rsidR="00DB339F" w:rsidRDefault="00DB339F" w:rsidP="000E5B7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340A5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ОГКУ «ГАНИБО»</w:t>
            </w:r>
          </w:p>
          <w:p w:rsidR="00DB339F" w:rsidRPr="008340A5" w:rsidRDefault="00DB339F" w:rsidP="000E5B7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DB339F" w:rsidRDefault="00DB339F" w:rsidP="000E5B7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340A5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8340A5">
              <w:rPr>
                <w:rFonts w:ascii="Times New Roman" w:hAnsi="Times New Roman"/>
                <w:sz w:val="24"/>
                <w:szCs w:val="24"/>
              </w:rPr>
              <w:t>_ /</w:t>
            </w:r>
            <w:r>
              <w:rPr>
                <w:rFonts w:ascii="Times New Roman" w:hAnsi="Times New Roman"/>
                <w:sz w:val="24"/>
                <w:szCs w:val="24"/>
              </w:rPr>
              <w:t>А.О. Коломина/</w:t>
            </w:r>
          </w:p>
          <w:p w:rsidR="00DB339F" w:rsidRDefault="00DB339F" w:rsidP="000E5B7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DB339F" w:rsidRDefault="00DB339F" w:rsidP="000E5B7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_________________ 202</w:t>
            </w:r>
            <w:r w:rsidR="00315B7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B339F" w:rsidRPr="008340A5" w:rsidRDefault="00DB339F" w:rsidP="000E5B7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МП</w:t>
            </w:r>
          </w:p>
        </w:tc>
        <w:tc>
          <w:tcPr>
            <w:tcW w:w="4790" w:type="dxa"/>
            <w:hideMark/>
          </w:tcPr>
          <w:p w:rsidR="00DB339F" w:rsidRDefault="00DB339F" w:rsidP="000E5B7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DB339F" w:rsidRDefault="00DB339F" w:rsidP="000E5B7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ПОСТАВЩИК</w:t>
            </w:r>
          </w:p>
          <w:p w:rsidR="00DB339F" w:rsidRDefault="00865C5B" w:rsidP="000E5B7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034A85" w:rsidRDefault="00034A85" w:rsidP="000E5B7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DB339F" w:rsidRDefault="00DB339F" w:rsidP="000E5B7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 /</w:t>
            </w:r>
            <w:r w:rsidR="00865C5B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034A85" w:rsidRDefault="00034A85" w:rsidP="000E5B7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DB339F" w:rsidRDefault="00DB339F" w:rsidP="000E5B7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 202</w:t>
            </w:r>
            <w:r w:rsidR="00315B7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B339F" w:rsidRPr="008340A5" w:rsidRDefault="00DB339F" w:rsidP="000E5B7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МП</w:t>
            </w:r>
          </w:p>
        </w:tc>
      </w:tr>
    </w:tbl>
    <w:p w:rsidR="00555A46" w:rsidRDefault="00555A46" w:rsidP="008D7D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55A46" w:rsidSect="008F462B">
      <w:footerReference w:type="default" r:id="rId9"/>
      <w:pgSz w:w="11906" w:h="16838"/>
      <w:pgMar w:top="567" w:right="707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6A3" w:rsidRDefault="00C746A3" w:rsidP="004A398C">
      <w:pPr>
        <w:spacing w:after="0" w:line="240" w:lineRule="auto"/>
      </w:pPr>
      <w:r>
        <w:separator/>
      </w:r>
    </w:p>
  </w:endnote>
  <w:endnote w:type="continuationSeparator" w:id="0">
    <w:p w:rsidR="00C746A3" w:rsidRDefault="00C746A3" w:rsidP="004A3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3758732"/>
      <w:docPartObj>
        <w:docPartGallery w:val="Page Numbers (Bottom of Page)"/>
        <w:docPartUnique/>
      </w:docPartObj>
    </w:sdtPr>
    <w:sdtContent>
      <w:p w:rsidR="000E5B74" w:rsidRDefault="000E5CA6">
        <w:pPr>
          <w:pStyle w:val="af5"/>
          <w:jc w:val="right"/>
        </w:pPr>
        <w:r>
          <w:fldChar w:fldCharType="begin"/>
        </w:r>
        <w:r w:rsidR="000E5B74">
          <w:instrText>PAGE   \* MERGEFORMAT</w:instrText>
        </w:r>
        <w:r>
          <w:fldChar w:fldCharType="separate"/>
        </w:r>
        <w:r w:rsidR="00172C49">
          <w:rPr>
            <w:noProof/>
          </w:rPr>
          <w:t>2</w:t>
        </w:r>
        <w:r>
          <w:fldChar w:fldCharType="end"/>
        </w:r>
      </w:p>
    </w:sdtContent>
  </w:sdt>
  <w:p w:rsidR="000E5B74" w:rsidRDefault="000E5B74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6A3" w:rsidRDefault="00C746A3" w:rsidP="004A398C">
      <w:pPr>
        <w:spacing w:after="0" w:line="240" w:lineRule="auto"/>
      </w:pPr>
      <w:r>
        <w:separator/>
      </w:r>
    </w:p>
  </w:footnote>
  <w:footnote w:type="continuationSeparator" w:id="0">
    <w:p w:rsidR="00C746A3" w:rsidRDefault="00C746A3" w:rsidP="004A3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4664AF9"/>
    <w:multiLevelType w:val="multilevel"/>
    <w:tmpl w:val="0A76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C6707C"/>
    <w:multiLevelType w:val="hybridMultilevel"/>
    <w:tmpl w:val="3E9EC0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A17EF6"/>
    <w:multiLevelType w:val="multilevel"/>
    <w:tmpl w:val="B294648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/>
      </w:rPr>
    </w:lvl>
  </w:abstractNum>
  <w:abstractNum w:abstractNumId="4">
    <w:nsid w:val="50737FCE"/>
    <w:multiLevelType w:val="hybridMultilevel"/>
    <w:tmpl w:val="2BF6C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530B3"/>
    <w:multiLevelType w:val="multilevel"/>
    <w:tmpl w:val="EB908F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CF70BC1"/>
    <w:multiLevelType w:val="multilevel"/>
    <w:tmpl w:val="2A36C946"/>
    <w:lvl w:ilvl="0">
      <w:start w:val="1"/>
      <w:numFmt w:val="decimal"/>
      <w:pStyle w:val="a"/>
      <w:lvlText w:val="%1."/>
      <w:lvlJc w:val="left"/>
      <w:pPr>
        <w:tabs>
          <w:tab w:val="num" w:pos="2592"/>
        </w:tabs>
        <w:ind w:left="2592" w:hanging="432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i w:val="0"/>
        <w:sz w:val="26"/>
        <w:szCs w:val="26"/>
      </w:rPr>
    </w:lvl>
    <w:lvl w:ilvl="2">
      <w:start w:val="1"/>
      <w:numFmt w:val="decimal"/>
      <w:pStyle w:val="30"/>
      <w:lvlText w:val="%1.%2.%3"/>
      <w:lvlJc w:val="left"/>
      <w:pPr>
        <w:tabs>
          <w:tab w:val="num" w:pos="407"/>
        </w:tabs>
        <w:ind w:left="18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6863618"/>
    <w:multiLevelType w:val="hybridMultilevel"/>
    <w:tmpl w:val="774C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98C"/>
    <w:rsid w:val="00005E0D"/>
    <w:rsid w:val="00011B2C"/>
    <w:rsid w:val="00011E70"/>
    <w:rsid w:val="00027EBE"/>
    <w:rsid w:val="00034A85"/>
    <w:rsid w:val="000374BA"/>
    <w:rsid w:val="000415CF"/>
    <w:rsid w:val="00060357"/>
    <w:rsid w:val="00063177"/>
    <w:rsid w:val="00086026"/>
    <w:rsid w:val="000864CD"/>
    <w:rsid w:val="00087DD3"/>
    <w:rsid w:val="000950D4"/>
    <w:rsid w:val="000C05A0"/>
    <w:rsid w:val="000C05C7"/>
    <w:rsid w:val="000D08FC"/>
    <w:rsid w:val="000E5B74"/>
    <w:rsid w:val="000E5CA6"/>
    <w:rsid w:val="000F7FF8"/>
    <w:rsid w:val="00103102"/>
    <w:rsid w:val="00106B5C"/>
    <w:rsid w:val="00112015"/>
    <w:rsid w:val="001208A6"/>
    <w:rsid w:val="00120AA9"/>
    <w:rsid w:val="001222A0"/>
    <w:rsid w:val="00124197"/>
    <w:rsid w:val="0013796E"/>
    <w:rsid w:val="00145B31"/>
    <w:rsid w:val="00146C79"/>
    <w:rsid w:val="001559B0"/>
    <w:rsid w:val="001604CB"/>
    <w:rsid w:val="001617FD"/>
    <w:rsid w:val="00163B97"/>
    <w:rsid w:val="00165101"/>
    <w:rsid w:val="00172C49"/>
    <w:rsid w:val="001732C5"/>
    <w:rsid w:val="0018057E"/>
    <w:rsid w:val="00185FBA"/>
    <w:rsid w:val="001914E9"/>
    <w:rsid w:val="001A3C7C"/>
    <w:rsid w:val="001C2D9C"/>
    <w:rsid w:val="001C683B"/>
    <w:rsid w:val="001D3613"/>
    <w:rsid w:val="001D61FA"/>
    <w:rsid w:val="001E18D8"/>
    <w:rsid w:val="001E32B6"/>
    <w:rsid w:val="001E7AAC"/>
    <w:rsid w:val="001F0C9C"/>
    <w:rsid w:val="001F449B"/>
    <w:rsid w:val="001F526F"/>
    <w:rsid w:val="001F5323"/>
    <w:rsid w:val="001F5489"/>
    <w:rsid w:val="002031E3"/>
    <w:rsid w:val="00212204"/>
    <w:rsid w:val="00213DAC"/>
    <w:rsid w:val="002147AA"/>
    <w:rsid w:val="00217D51"/>
    <w:rsid w:val="00221E2A"/>
    <w:rsid w:val="00227D9F"/>
    <w:rsid w:val="00230614"/>
    <w:rsid w:val="00234768"/>
    <w:rsid w:val="00242DA6"/>
    <w:rsid w:val="00243DAF"/>
    <w:rsid w:val="00244EE2"/>
    <w:rsid w:val="00247DFA"/>
    <w:rsid w:val="002502CF"/>
    <w:rsid w:val="00253561"/>
    <w:rsid w:val="002A14AA"/>
    <w:rsid w:val="002A66D2"/>
    <w:rsid w:val="002A7FF9"/>
    <w:rsid w:val="002B247F"/>
    <w:rsid w:val="002C5825"/>
    <w:rsid w:val="002D0C0E"/>
    <w:rsid w:val="002D4928"/>
    <w:rsid w:val="002F5494"/>
    <w:rsid w:val="00305908"/>
    <w:rsid w:val="0030673E"/>
    <w:rsid w:val="00310227"/>
    <w:rsid w:val="00315B79"/>
    <w:rsid w:val="00321DBE"/>
    <w:rsid w:val="00321F77"/>
    <w:rsid w:val="003340A6"/>
    <w:rsid w:val="0034153E"/>
    <w:rsid w:val="00345C57"/>
    <w:rsid w:val="003606AD"/>
    <w:rsid w:val="00376014"/>
    <w:rsid w:val="003A2474"/>
    <w:rsid w:val="003A5202"/>
    <w:rsid w:val="003B608D"/>
    <w:rsid w:val="003C56D9"/>
    <w:rsid w:val="003C6592"/>
    <w:rsid w:val="003D054D"/>
    <w:rsid w:val="003F4264"/>
    <w:rsid w:val="004022E4"/>
    <w:rsid w:val="00404971"/>
    <w:rsid w:val="00414244"/>
    <w:rsid w:val="00421E8D"/>
    <w:rsid w:val="004240B9"/>
    <w:rsid w:val="00432E6C"/>
    <w:rsid w:val="00437321"/>
    <w:rsid w:val="0043740A"/>
    <w:rsid w:val="00460F18"/>
    <w:rsid w:val="00462CB3"/>
    <w:rsid w:val="00473851"/>
    <w:rsid w:val="00475B61"/>
    <w:rsid w:val="00486304"/>
    <w:rsid w:val="0048753F"/>
    <w:rsid w:val="0049142C"/>
    <w:rsid w:val="0049245E"/>
    <w:rsid w:val="00494E11"/>
    <w:rsid w:val="004975F0"/>
    <w:rsid w:val="00497B99"/>
    <w:rsid w:val="004A1950"/>
    <w:rsid w:val="004A398C"/>
    <w:rsid w:val="004A4EC7"/>
    <w:rsid w:val="004A54C9"/>
    <w:rsid w:val="004A5A1C"/>
    <w:rsid w:val="004B6146"/>
    <w:rsid w:val="004C0EB8"/>
    <w:rsid w:val="004C49DD"/>
    <w:rsid w:val="004D534A"/>
    <w:rsid w:val="004E465B"/>
    <w:rsid w:val="004F7CAF"/>
    <w:rsid w:val="005017DF"/>
    <w:rsid w:val="005032C2"/>
    <w:rsid w:val="005057D9"/>
    <w:rsid w:val="00512249"/>
    <w:rsid w:val="00513D88"/>
    <w:rsid w:val="00524134"/>
    <w:rsid w:val="00530FBF"/>
    <w:rsid w:val="00531890"/>
    <w:rsid w:val="00535FFC"/>
    <w:rsid w:val="0054026A"/>
    <w:rsid w:val="00542309"/>
    <w:rsid w:val="00543282"/>
    <w:rsid w:val="00545921"/>
    <w:rsid w:val="005460EF"/>
    <w:rsid w:val="005543F1"/>
    <w:rsid w:val="00555A46"/>
    <w:rsid w:val="0055796B"/>
    <w:rsid w:val="00566176"/>
    <w:rsid w:val="0057239C"/>
    <w:rsid w:val="0058018C"/>
    <w:rsid w:val="00583468"/>
    <w:rsid w:val="00584044"/>
    <w:rsid w:val="00587931"/>
    <w:rsid w:val="0059258C"/>
    <w:rsid w:val="005B2DA7"/>
    <w:rsid w:val="005B3254"/>
    <w:rsid w:val="005B7464"/>
    <w:rsid w:val="005C17A1"/>
    <w:rsid w:val="005C2EBE"/>
    <w:rsid w:val="005E1A8E"/>
    <w:rsid w:val="005E4389"/>
    <w:rsid w:val="005F1EC9"/>
    <w:rsid w:val="005F2ACB"/>
    <w:rsid w:val="005F2D52"/>
    <w:rsid w:val="005F6710"/>
    <w:rsid w:val="00601388"/>
    <w:rsid w:val="00613EB5"/>
    <w:rsid w:val="00615900"/>
    <w:rsid w:val="00616BE4"/>
    <w:rsid w:val="006249E4"/>
    <w:rsid w:val="0062705E"/>
    <w:rsid w:val="006278FE"/>
    <w:rsid w:val="0062798D"/>
    <w:rsid w:val="0065602F"/>
    <w:rsid w:val="00660BAF"/>
    <w:rsid w:val="006632D4"/>
    <w:rsid w:val="0067073C"/>
    <w:rsid w:val="0068251D"/>
    <w:rsid w:val="006864B9"/>
    <w:rsid w:val="006A09F2"/>
    <w:rsid w:val="006A2799"/>
    <w:rsid w:val="006A40CA"/>
    <w:rsid w:val="006B044E"/>
    <w:rsid w:val="006B07CF"/>
    <w:rsid w:val="006B353D"/>
    <w:rsid w:val="006C19B5"/>
    <w:rsid w:val="006D0F34"/>
    <w:rsid w:val="006D2478"/>
    <w:rsid w:val="006E1F38"/>
    <w:rsid w:val="006E3559"/>
    <w:rsid w:val="006F732E"/>
    <w:rsid w:val="006F7550"/>
    <w:rsid w:val="00702E9D"/>
    <w:rsid w:val="00703258"/>
    <w:rsid w:val="0071026A"/>
    <w:rsid w:val="00715FA7"/>
    <w:rsid w:val="00721381"/>
    <w:rsid w:val="007246D9"/>
    <w:rsid w:val="00727EB3"/>
    <w:rsid w:val="00735D18"/>
    <w:rsid w:val="00736277"/>
    <w:rsid w:val="007447D6"/>
    <w:rsid w:val="00746395"/>
    <w:rsid w:val="007508E7"/>
    <w:rsid w:val="00754B19"/>
    <w:rsid w:val="007611C0"/>
    <w:rsid w:val="0076194A"/>
    <w:rsid w:val="00762888"/>
    <w:rsid w:val="00763CAC"/>
    <w:rsid w:val="007707E6"/>
    <w:rsid w:val="00770B6F"/>
    <w:rsid w:val="007850EA"/>
    <w:rsid w:val="007A419A"/>
    <w:rsid w:val="007B04BE"/>
    <w:rsid w:val="007B1431"/>
    <w:rsid w:val="007C7F62"/>
    <w:rsid w:val="007D5723"/>
    <w:rsid w:val="007F154B"/>
    <w:rsid w:val="007F1992"/>
    <w:rsid w:val="007F5595"/>
    <w:rsid w:val="007F589C"/>
    <w:rsid w:val="007F6AF7"/>
    <w:rsid w:val="007F7628"/>
    <w:rsid w:val="00804860"/>
    <w:rsid w:val="00813598"/>
    <w:rsid w:val="008340A5"/>
    <w:rsid w:val="00835018"/>
    <w:rsid w:val="00835121"/>
    <w:rsid w:val="00835E53"/>
    <w:rsid w:val="00847463"/>
    <w:rsid w:val="00853E40"/>
    <w:rsid w:val="00856B83"/>
    <w:rsid w:val="00857290"/>
    <w:rsid w:val="008620AE"/>
    <w:rsid w:val="008640F7"/>
    <w:rsid w:val="00865C5B"/>
    <w:rsid w:val="00877447"/>
    <w:rsid w:val="00887C20"/>
    <w:rsid w:val="00891BA2"/>
    <w:rsid w:val="00892042"/>
    <w:rsid w:val="008951F6"/>
    <w:rsid w:val="008A3DAD"/>
    <w:rsid w:val="008B3AE2"/>
    <w:rsid w:val="008B509E"/>
    <w:rsid w:val="008B755B"/>
    <w:rsid w:val="008D3B1E"/>
    <w:rsid w:val="008D4481"/>
    <w:rsid w:val="008D7946"/>
    <w:rsid w:val="008D7D18"/>
    <w:rsid w:val="008F462B"/>
    <w:rsid w:val="008F752B"/>
    <w:rsid w:val="009026B5"/>
    <w:rsid w:val="009351C4"/>
    <w:rsid w:val="00947FC8"/>
    <w:rsid w:val="00955771"/>
    <w:rsid w:val="00956C83"/>
    <w:rsid w:val="00960697"/>
    <w:rsid w:val="009643E6"/>
    <w:rsid w:val="00964D12"/>
    <w:rsid w:val="009774BF"/>
    <w:rsid w:val="0098370E"/>
    <w:rsid w:val="0098455D"/>
    <w:rsid w:val="00996A7A"/>
    <w:rsid w:val="00997D0D"/>
    <w:rsid w:val="009A3043"/>
    <w:rsid w:val="009B2D73"/>
    <w:rsid w:val="009B74F8"/>
    <w:rsid w:val="009B7594"/>
    <w:rsid w:val="009C4F55"/>
    <w:rsid w:val="009D074F"/>
    <w:rsid w:val="009E422A"/>
    <w:rsid w:val="009E49D7"/>
    <w:rsid w:val="009E7CEE"/>
    <w:rsid w:val="009F1589"/>
    <w:rsid w:val="009F4BAB"/>
    <w:rsid w:val="009F732C"/>
    <w:rsid w:val="00A11DE9"/>
    <w:rsid w:val="00A1771D"/>
    <w:rsid w:val="00A248B3"/>
    <w:rsid w:val="00A43EEA"/>
    <w:rsid w:val="00A44AE6"/>
    <w:rsid w:val="00A45932"/>
    <w:rsid w:val="00A46585"/>
    <w:rsid w:val="00A4700E"/>
    <w:rsid w:val="00A5231D"/>
    <w:rsid w:val="00A53C18"/>
    <w:rsid w:val="00A64FC4"/>
    <w:rsid w:val="00A66E72"/>
    <w:rsid w:val="00A72A57"/>
    <w:rsid w:val="00A831AF"/>
    <w:rsid w:val="00A92487"/>
    <w:rsid w:val="00A927BE"/>
    <w:rsid w:val="00AB69DD"/>
    <w:rsid w:val="00AC67ED"/>
    <w:rsid w:val="00AC6ED3"/>
    <w:rsid w:val="00AD46BD"/>
    <w:rsid w:val="00AE27A8"/>
    <w:rsid w:val="00AE6BB4"/>
    <w:rsid w:val="00AF7063"/>
    <w:rsid w:val="00B1096F"/>
    <w:rsid w:val="00B14A4E"/>
    <w:rsid w:val="00B231C1"/>
    <w:rsid w:val="00B236CE"/>
    <w:rsid w:val="00B3197C"/>
    <w:rsid w:val="00B342C3"/>
    <w:rsid w:val="00B365BE"/>
    <w:rsid w:val="00B40A8C"/>
    <w:rsid w:val="00B45A16"/>
    <w:rsid w:val="00B56987"/>
    <w:rsid w:val="00B61581"/>
    <w:rsid w:val="00B6705D"/>
    <w:rsid w:val="00B67F88"/>
    <w:rsid w:val="00B73EB3"/>
    <w:rsid w:val="00B75019"/>
    <w:rsid w:val="00B778E8"/>
    <w:rsid w:val="00B8191D"/>
    <w:rsid w:val="00B85833"/>
    <w:rsid w:val="00B91BBF"/>
    <w:rsid w:val="00B924DC"/>
    <w:rsid w:val="00B95DF2"/>
    <w:rsid w:val="00B97DF6"/>
    <w:rsid w:val="00BA5934"/>
    <w:rsid w:val="00BB357E"/>
    <w:rsid w:val="00BB6BE3"/>
    <w:rsid w:val="00BC2EED"/>
    <w:rsid w:val="00BD7BF0"/>
    <w:rsid w:val="00BE7499"/>
    <w:rsid w:val="00C00EF5"/>
    <w:rsid w:val="00C126BD"/>
    <w:rsid w:val="00C25D3E"/>
    <w:rsid w:val="00C26E31"/>
    <w:rsid w:val="00C3634F"/>
    <w:rsid w:val="00C4275C"/>
    <w:rsid w:val="00C65D07"/>
    <w:rsid w:val="00C66DE7"/>
    <w:rsid w:val="00C73065"/>
    <w:rsid w:val="00C734E1"/>
    <w:rsid w:val="00C746A3"/>
    <w:rsid w:val="00C75DE6"/>
    <w:rsid w:val="00C8382B"/>
    <w:rsid w:val="00C905B7"/>
    <w:rsid w:val="00C935F0"/>
    <w:rsid w:val="00C95928"/>
    <w:rsid w:val="00CA06D0"/>
    <w:rsid w:val="00CA325B"/>
    <w:rsid w:val="00CA68AD"/>
    <w:rsid w:val="00CB1D37"/>
    <w:rsid w:val="00CC737F"/>
    <w:rsid w:val="00CD3BD5"/>
    <w:rsid w:val="00CD3FC7"/>
    <w:rsid w:val="00CD7FA2"/>
    <w:rsid w:val="00CF0307"/>
    <w:rsid w:val="00CF7985"/>
    <w:rsid w:val="00D0273D"/>
    <w:rsid w:val="00D0781A"/>
    <w:rsid w:val="00D1177F"/>
    <w:rsid w:val="00D23AE5"/>
    <w:rsid w:val="00D25DA8"/>
    <w:rsid w:val="00D41A8A"/>
    <w:rsid w:val="00D4497B"/>
    <w:rsid w:val="00D52494"/>
    <w:rsid w:val="00D57E61"/>
    <w:rsid w:val="00D65F65"/>
    <w:rsid w:val="00D745EB"/>
    <w:rsid w:val="00D81963"/>
    <w:rsid w:val="00D90075"/>
    <w:rsid w:val="00DA691F"/>
    <w:rsid w:val="00DB339F"/>
    <w:rsid w:val="00DB74B6"/>
    <w:rsid w:val="00DC102A"/>
    <w:rsid w:val="00DC7987"/>
    <w:rsid w:val="00DD2750"/>
    <w:rsid w:val="00DD6E3E"/>
    <w:rsid w:val="00DF2D26"/>
    <w:rsid w:val="00DF7771"/>
    <w:rsid w:val="00E1294F"/>
    <w:rsid w:val="00E16F7D"/>
    <w:rsid w:val="00E20B09"/>
    <w:rsid w:val="00E36478"/>
    <w:rsid w:val="00E37CC2"/>
    <w:rsid w:val="00E44777"/>
    <w:rsid w:val="00E6247D"/>
    <w:rsid w:val="00E6668D"/>
    <w:rsid w:val="00E6712F"/>
    <w:rsid w:val="00E76E8C"/>
    <w:rsid w:val="00E8052D"/>
    <w:rsid w:val="00E83471"/>
    <w:rsid w:val="00E841D7"/>
    <w:rsid w:val="00E93973"/>
    <w:rsid w:val="00E973A6"/>
    <w:rsid w:val="00EA7D20"/>
    <w:rsid w:val="00EB5DEC"/>
    <w:rsid w:val="00EB7440"/>
    <w:rsid w:val="00ED3C65"/>
    <w:rsid w:val="00ED57F4"/>
    <w:rsid w:val="00ED68B0"/>
    <w:rsid w:val="00EE31B7"/>
    <w:rsid w:val="00EE3263"/>
    <w:rsid w:val="00EE44E0"/>
    <w:rsid w:val="00F00965"/>
    <w:rsid w:val="00F01B8C"/>
    <w:rsid w:val="00F050E3"/>
    <w:rsid w:val="00F0571E"/>
    <w:rsid w:val="00F05956"/>
    <w:rsid w:val="00F107FE"/>
    <w:rsid w:val="00F16E2C"/>
    <w:rsid w:val="00F24716"/>
    <w:rsid w:val="00F3465A"/>
    <w:rsid w:val="00F448A8"/>
    <w:rsid w:val="00F4501D"/>
    <w:rsid w:val="00F527DC"/>
    <w:rsid w:val="00F55EF1"/>
    <w:rsid w:val="00F61F20"/>
    <w:rsid w:val="00F62E79"/>
    <w:rsid w:val="00F7127E"/>
    <w:rsid w:val="00F87ABA"/>
    <w:rsid w:val="00F96598"/>
    <w:rsid w:val="00FA48C3"/>
    <w:rsid w:val="00FB4B89"/>
    <w:rsid w:val="00FC29CC"/>
    <w:rsid w:val="00FC7B9C"/>
    <w:rsid w:val="00FD758C"/>
    <w:rsid w:val="00FF0205"/>
    <w:rsid w:val="00FF3507"/>
    <w:rsid w:val="00FF5BB1"/>
    <w:rsid w:val="00FF6431"/>
    <w:rsid w:val="00FF6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249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8340A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aliases w:val="H3"/>
    <w:basedOn w:val="a0"/>
    <w:next w:val="a0"/>
    <w:link w:val="31"/>
    <w:semiHidden/>
    <w:unhideWhenUsed/>
    <w:qFormat/>
    <w:rsid w:val="004A398C"/>
    <w:pPr>
      <w:keepNext/>
      <w:numPr>
        <w:ilvl w:val="2"/>
        <w:numId w:val="1"/>
      </w:numPr>
      <w:suppressAutoHyphens/>
      <w:spacing w:before="120" w:after="120" w:line="288" w:lineRule="auto"/>
      <w:jc w:val="both"/>
      <w:outlineLvl w:val="2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4">
    <w:name w:val="heading 4"/>
    <w:aliases w:val="H4"/>
    <w:basedOn w:val="a0"/>
    <w:next w:val="a0"/>
    <w:link w:val="40"/>
    <w:semiHidden/>
    <w:unhideWhenUsed/>
    <w:qFormat/>
    <w:rsid w:val="004A398C"/>
    <w:pPr>
      <w:keepNext/>
      <w:numPr>
        <w:ilvl w:val="3"/>
        <w:numId w:val="1"/>
      </w:numPr>
      <w:suppressAutoHyphens/>
      <w:spacing w:before="240" w:after="60" w:line="288" w:lineRule="auto"/>
      <w:jc w:val="both"/>
      <w:outlineLvl w:val="3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1">
    <w:name w:val="Заголовок 3 Знак"/>
    <w:aliases w:val="H3 Знак"/>
    <w:link w:val="3"/>
    <w:semiHidden/>
    <w:rsid w:val="004A398C"/>
    <w:rPr>
      <w:rFonts w:ascii="Times New Roman" w:eastAsia="Times New Roman" w:hAnsi="Times New Roman"/>
      <w:sz w:val="28"/>
      <w:szCs w:val="28"/>
    </w:rPr>
  </w:style>
  <w:style w:type="character" w:customStyle="1" w:styleId="40">
    <w:name w:val="Заголовок 4 Знак"/>
    <w:aliases w:val="H4 Знак"/>
    <w:link w:val="4"/>
    <w:semiHidden/>
    <w:rsid w:val="004A398C"/>
    <w:rPr>
      <w:rFonts w:ascii="Times New Roman" w:eastAsia="Times New Roman" w:hAnsi="Times New Roman"/>
      <w:i/>
      <w:iCs/>
      <w:sz w:val="28"/>
      <w:szCs w:val="28"/>
    </w:rPr>
  </w:style>
  <w:style w:type="character" w:styleId="a4">
    <w:name w:val="Hyperlink"/>
    <w:uiPriority w:val="99"/>
    <w:unhideWhenUsed/>
    <w:rsid w:val="004A398C"/>
    <w:rPr>
      <w:color w:val="0000FF"/>
      <w:u w:val="single"/>
    </w:rPr>
  </w:style>
  <w:style w:type="paragraph" w:styleId="a5">
    <w:name w:val="footnote text"/>
    <w:basedOn w:val="a0"/>
    <w:link w:val="a6"/>
    <w:semiHidden/>
    <w:unhideWhenUsed/>
    <w:rsid w:val="004A398C"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semiHidden/>
    <w:rsid w:val="004A398C"/>
    <w:rPr>
      <w:rFonts w:ascii="Times New Roman" w:eastAsia="Times New Roman" w:hAnsi="Times New Roman"/>
    </w:rPr>
  </w:style>
  <w:style w:type="paragraph" w:styleId="a7">
    <w:name w:val="Body Text"/>
    <w:basedOn w:val="a0"/>
    <w:link w:val="a8"/>
    <w:unhideWhenUsed/>
    <w:rsid w:val="004A398C"/>
    <w:pPr>
      <w:spacing w:after="120" w:line="288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8">
    <w:name w:val="Основной текст Знак"/>
    <w:link w:val="a7"/>
    <w:rsid w:val="004A398C"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4A3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1">
    <w:name w:val="Основной текст 21"/>
    <w:basedOn w:val="a0"/>
    <w:rsid w:val="004A398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9">
    <w:name w:val="Обычный + по ширине"/>
    <w:basedOn w:val="a0"/>
    <w:rsid w:val="004A398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semiHidden/>
    <w:rsid w:val="004A398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a">
    <w:name w:val="footnote reference"/>
    <w:semiHidden/>
    <w:unhideWhenUsed/>
    <w:rsid w:val="004A398C"/>
    <w:rPr>
      <w:rFonts w:ascii="Times New Roman" w:hAnsi="Times New Roman" w:cs="Times New Roman" w:hint="default"/>
      <w:vertAlign w:val="superscript"/>
    </w:rPr>
  </w:style>
  <w:style w:type="paragraph" w:styleId="ab">
    <w:name w:val="Balloon Text"/>
    <w:basedOn w:val="a0"/>
    <w:link w:val="ac"/>
    <w:uiPriority w:val="99"/>
    <w:semiHidden/>
    <w:unhideWhenUsed/>
    <w:rsid w:val="004A3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A398C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2"/>
    <w:uiPriority w:val="39"/>
    <w:rsid w:val="00494E1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8340A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e">
    <w:name w:val="No Spacing"/>
    <w:uiPriority w:val="1"/>
    <w:qFormat/>
    <w:rsid w:val="008340A5"/>
    <w:rPr>
      <w:sz w:val="22"/>
      <w:szCs w:val="22"/>
      <w:lang w:eastAsia="en-US"/>
    </w:rPr>
  </w:style>
  <w:style w:type="character" w:styleId="af">
    <w:name w:val="Placeholder Text"/>
    <w:basedOn w:val="a1"/>
    <w:uiPriority w:val="99"/>
    <w:semiHidden/>
    <w:rsid w:val="00B75019"/>
    <w:rPr>
      <w:color w:val="808080"/>
    </w:rPr>
  </w:style>
  <w:style w:type="paragraph" w:customStyle="1" w:styleId="a">
    <w:name w:val="Статья"/>
    <w:basedOn w:val="a0"/>
    <w:rsid w:val="009E7CEE"/>
    <w:pPr>
      <w:keepNext/>
      <w:keepLines/>
      <w:widowControl w:val="0"/>
      <w:numPr>
        <w:numId w:val="2"/>
      </w:numPr>
      <w:suppressLineNumbers/>
      <w:suppressAutoHyphens/>
      <w:spacing w:after="60" w:line="240" w:lineRule="auto"/>
      <w:jc w:val="center"/>
    </w:pPr>
    <w:rPr>
      <w:rFonts w:ascii="Times New Roman" w:eastAsia="Times New Roman" w:hAnsi="Times New Roman"/>
      <w:b/>
      <w:bCs/>
      <w:caps/>
      <w:sz w:val="28"/>
      <w:szCs w:val="28"/>
      <w:lang w:eastAsia="ar-SA"/>
    </w:rPr>
  </w:style>
  <w:style w:type="paragraph" w:customStyle="1" w:styleId="af0">
    <w:name w:val="Пункт"/>
    <w:basedOn w:val="2"/>
    <w:rsid w:val="009E7CEE"/>
    <w:pPr>
      <w:numPr>
        <w:ilvl w:val="1"/>
      </w:numPr>
      <w:suppressLineNumbers/>
      <w:tabs>
        <w:tab w:val="num" w:pos="2592"/>
      </w:tabs>
      <w:suppressAutoHyphens/>
      <w:spacing w:after="60" w:line="240" w:lineRule="auto"/>
      <w:ind w:left="2592" w:hanging="432"/>
      <w:contextualSpacing w:val="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0">
    <w:name w:val="Стиль3 Знак"/>
    <w:basedOn w:val="20"/>
    <w:rsid w:val="009E7CEE"/>
    <w:pPr>
      <w:widowControl w:val="0"/>
      <w:numPr>
        <w:ilvl w:val="2"/>
        <w:numId w:val="2"/>
      </w:numPr>
      <w:tabs>
        <w:tab w:val="clear" w:pos="407"/>
        <w:tab w:val="num" w:pos="360"/>
      </w:tabs>
      <w:suppressAutoHyphens/>
      <w:adjustRightInd w:val="0"/>
      <w:spacing w:after="0" w:line="240" w:lineRule="auto"/>
      <w:ind w:left="283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List Number 2"/>
    <w:basedOn w:val="a0"/>
    <w:uiPriority w:val="99"/>
    <w:semiHidden/>
    <w:unhideWhenUsed/>
    <w:rsid w:val="009E7CEE"/>
    <w:pPr>
      <w:tabs>
        <w:tab w:val="num" w:pos="2592"/>
      </w:tabs>
      <w:ind w:left="2592" w:hanging="432"/>
      <w:contextualSpacing/>
    </w:pPr>
  </w:style>
  <w:style w:type="paragraph" w:styleId="20">
    <w:name w:val="Body Text Indent 2"/>
    <w:basedOn w:val="a0"/>
    <w:link w:val="22"/>
    <w:uiPriority w:val="99"/>
    <w:semiHidden/>
    <w:unhideWhenUsed/>
    <w:rsid w:val="009E7CE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0"/>
    <w:uiPriority w:val="99"/>
    <w:semiHidden/>
    <w:rsid w:val="009E7CEE"/>
    <w:rPr>
      <w:sz w:val="22"/>
      <w:szCs w:val="22"/>
      <w:lang w:eastAsia="en-US"/>
    </w:rPr>
  </w:style>
  <w:style w:type="paragraph" w:styleId="af1">
    <w:name w:val="Normal (Web)"/>
    <w:basedOn w:val="a0"/>
    <w:uiPriority w:val="99"/>
    <w:semiHidden/>
    <w:unhideWhenUsed/>
    <w:rsid w:val="00A64FC4"/>
    <w:rPr>
      <w:rFonts w:ascii="Times New Roman" w:hAnsi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65101"/>
    <w:pPr>
      <w:ind w:left="720"/>
      <w:contextualSpacing/>
    </w:pPr>
  </w:style>
  <w:style w:type="paragraph" w:styleId="af3">
    <w:name w:val="header"/>
    <w:basedOn w:val="a0"/>
    <w:link w:val="af4"/>
    <w:uiPriority w:val="99"/>
    <w:unhideWhenUsed/>
    <w:rsid w:val="00CB1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CB1D37"/>
    <w:rPr>
      <w:sz w:val="22"/>
      <w:szCs w:val="22"/>
      <w:lang w:eastAsia="en-US"/>
    </w:rPr>
  </w:style>
  <w:style w:type="paragraph" w:styleId="af5">
    <w:name w:val="footer"/>
    <w:basedOn w:val="a0"/>
    <w:link w:val="af6"/>
    <w:uiPriority w:val="99"/>
    <w:unhideWhenUsed/>
    <w:rsid w:val="00CB1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CB1D37"/>
    <w:rPr>
      <w:sz w:val="22"/>
      <w:szCs w:val="22"/>
      <w:lang w:eastAsia="en-US"/>
    </w:rPr>
  </w:style>
  <w:style w:type="paragraph" w:customStyle="1" w:styleId="Style7">
    <w:name w:val="Style7"/>
    <w:basedOn w:val="a0"/>
    <w:uiPriority w:val="99"/>
    <w:rsid w:val="00EB5DE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EB5DEC"/>
    <w:rPr>
      <w:rFonts w:ascii="Times New Roman" w:hAnsi="Times New Roman" w:cs="Times New Roman"/>
      <w:sz w:val="26"/>
      <w:szCs w:val="26"/>
    </w:rPr>
  </w:style>
  <w:style w:type="table" w:customStyle="1" w:styleId="11">
    <w:name w:val="Сетка таблицы1"/>
    <w:basedOn w:val="a2"/>
    <w:uiPriority w:val="39"/>
    <w:rsid w:val="00F0096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rsid w:val="00513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513D88"/>
    <w:rPr>
      <w:rFonts w:ascii="Courier New" w:eastAsia="Times New Roman" w:hAnsi="Courier New" w:cs="Courier New"/>
    </w:rPr>
  </w:style>
  <w:style w:type="table" w:customStyle="1" w:styleId="TableStyle1">
    <w:name w:val="TableStyle1"/>
    <w:rsid w:val="00865C5B"/>
    <w:rPr>
      <w:rFonts w:ascii="Arial" w:eastAsiaTheme="minorEastAsia" w:hAnsi="Arial" w:cstheme="minorBidi"/>
      <w:sz w:val="13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oduct-classificationfeature">
    <w:name w:val="product-classification__feature"/>
    <w:basedOn w:val="a1"/>
    <w:rsid w:val="00E93973"/>
  </w:style>
  <w:style w:type="character" w:customStyle="1" w:styleId="product-classificationvalues">
    <w:name w:val="product-classification__values"/>
    <w:basedOn w:val="a1"/>
    <w:rsid w:val="00E93973"/>
  </w:style>
  <w:style w:type="character" w:customStyle="1" w:styleId="product-classificationunit">
    <w:name w:val="product-classification__unit"/>
    <w:basedOn w:val="a1"/>
    <w:rsid w:val="00E93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0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komus.ru/katalog/papki-i-sistemy-arkhivatsii/papki-arkhivnye/koroba-dlya-dokumentatsii/c/352000/f/4005=zavyazki/?from=kth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2794</Words>
  <Characters>15927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</dc:creator>
  <cp:lastModifiedBy>СергееваАА</cp:lastModifiedBy>
  <cp:revision>5</cp:revision>
  <cp:lastPrinted>2023-11-16T11:46:00Z</cp:lastPrinted>
  <dcterms:created xsi:type="dcterms:W3CDTF">2025-04-07T07:22:00Z</dcterms:created>
  <dcterms:modified xsi:type="dcterms:W3CDTF">2025-04-07T08:57:00Z</dcterms:modified>
</cp:coreProperties>
</file>